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ADC7" w14:textId="77777777" w:rsidR="000775E5" w:rsidRPr="00EE4CCC" w:rsidRDefault="000775E5" w:rsidP="4EB5D33C">
      <w:pPr>
        <w:spacing w:after="0" w:line="240" w:lineRule="auto"/>
        <w:ind w:left="-360" w:right="-360"/>
        <w:jc w:val="center"/>
        <w:rPr>
          <w:rFonts w:ascii="Segoe UI" w:hAnsi="Segoe UI" w:cs="Segoe UI"/>
          <w:b/>
          <w:bCs/>
        </w:rPr>
      </w:pPr>
      <w:r w:rsidRPr="4EB5D33C">
        <w:rPr>
          <w:rFonts w:ascii="Segoe UI" w:hAnsi="Segoe UI" w:cs="Segoe UI"/>
          <w:b/>
          <w:bCs/>
        </w:rPr>
        <w:t>Needs Assessment and Evaluation Committee</w:t>
      </w:r>
    </w:p>
    <w:p w14:paraId="5A418056" w14:textId="77777777" w:rsidR="000775E5" w:rsidRPr="00635115" w:rsidRDefault="000775E5" w:rsidP="4EB5D33C">
      <w:pPr>
        <w:spacing w:after="0"/>
        <w:ind w:left="10" w:right="6" w:hanging="10"/>
        <w:jc w:val="center"/>
        <w:rPr>
          <w:rFonts w:ascii="Segoe UI" w:hAnsi="Segoe UI" w:cs="Segoe UI"/>
        </w:rPr>
      </w:pPr>
      <w:r w:rsidRPr="4EB5D33C">
        <w:rPr>
          <w:rFonts w:ascii="Segoe UI" w:eastAsia="Tahoma" w:hAnsi="Segoe UI" w:cs="Segoe UI"/>
          <w:b/>
          <w:bCs/>
        </w:rPr>
        <w:t>Tuesday January 24, 2023</w:t>
      </w:r>
    </w:p>
    <w:p w14:paraId="1DE5396A" w14:textId="77777777" w:rsidR="000775E5" w:rsidRPr="00635115" w:rsidRDefault="000775E5" w:rsidP="4EB5D33C">
      <w:pPr>
        <w:spacing w:after="0"/>
        <w:ind w:left="10" w:right="7" w:hanging="10"/>
        <w:jc w:val="center"/>
        <w:rPr>
          <w:rFonts w:ascii="Segoe UI" w:hAnsi="Segoe UI" w:cs="Segoe UI"/>
          <w:color w:val="FF0000"/>
        </w:rPr>
      </w:pPr>
      <w:r w:rsidRPr="4EB5D33C">
        <w:rPr>
          <w:rFonts w:ascii="Segoe UI" w:eastAsia="Tahoma" w:hAnsi="Segoe UI" w:cs="Segoe UI"/>
          <w:b/>
          <w:bCs/>
        </w:rPr>
        <w:t xml:space="preserve">9 – 10:30 a.m.  </w:t>
      </w:r>
    </w:p>
    <w:p w14:paraId="7B793ED9" w14:textId="77777777" w:rsidR="000775E5" w:rsidRPr="00EE4CCC" w:rsidRDefault="000775E5" w:rsidP="4EB5D33C">
      <w:pPr>
        <w:spacing w:after="0" w:line="240" w:lineRule="auto"/>
        <w:ind w:left="-360" w:right="-360"/>
        <w:jc w:val="center"/>
        <w:rPr>
          <w:rFonts w:ascii="Segoe UI" w:hAnsi="Segoe UI" w:cs="Segoe UI"/>
          <w:b/>
          <w:bCs/>
        </w:rPr>
      </w:pPr>
      <w:r w:rsidRPr="4EB5D33C">
        <w:rPr>
          <w:rFonts w:ascii="Segoe UI" w:hAnsi="Segoe UI" w:cs="Segoe UI"/>
          <w:b/>
          <w:bCs/>
        </w:rPr>
        <w:t>Microsoft Teams Meeting</w:t>
      </w:r>
    </w:p>
    <w:p w14:paraId="756D0C28" w14:textId="77777777" w:rsidR="000775E5" w:rsidRPr="00EE4CCC" w:rsidRDefault="000775E5" w:rsidP="4EB5D33C">
      <w:pPr>
        <w:spacing w:after="0" w:line="240" w:lineRule="auto"/>
        <w:ind w:left="-360" w:right="-360"/>
        <w:contextualSpacing/>
        <w:jc w:val="center"/>
        <w:rPr>
          <w:rFonts w:ascii="Segoe UI" w:hAnsi="Segoe UI" w:cs="Segoe UI"/>
          <w:b/>
          <w:bCs/>
        </w:rPr>
      </w:pPr>
      <w:r w:rsidRPr="4EB5D33C">
        <w:rPr>
          <w:rFonts w:ascii="Segoe UI" w:hAnsi="Segoe UI" w:cs="Segoe UI"/>
          <w:b/>
          <w:bCs/>
        </w:rPr>
        <w:t>Meeting Minutes</w:t>
      </w:r>
    </w:p>
    <w:p w14:paraId="73784826" w14:textId="77777777" w:rsidR="000775E5" w:rsidRDefault="000775E5" w:rsidP="4EB5D33C">
      <w:pPr>
        <w:jc w:val="center"/>
      </w:pPr>
    </w:p>
    <w:tbl>
      <w:tblPr>
        <w:tblW w:w="8995" w:type="dxa"/>
        <w:tblInd w:w="175" w:type="dxa"/>
        <w:tblBorders>
          <w:top w:val="single" w:sz="4" w:space="0" w:color="auto"/>
          <w:left w:val="single" w:sz="4" w:space="0" w:color="auto"/>
          <w:bottom w:val="single" w:sz="4" w:space="0" w:color="auto"/>
          <w:right w:val="single" w:sz="4" w:space="0" w:color="auto"/>
          <w:insideV w:val="single" w:sz="6" w:space="0" w:color="auto"/>
        </w:tblBorders>
        <w:tblLook w:val="04A0" w:firstRow="1" w:lastRow="0" w:firstColumn="1" w:lastColumn="0" w:noHBand="0" w:noVBand="1"/>
      </w:tblPr>
      <w:tblGrid>
        <w:gridCol w:w="4590"/>
        <w:gridCol w:w="4405"/>
      </w:tblGrid>
      <w:tr w:rsidR="000775E5" w:rsidRPr="00377A6B" w14:paraId="6460E18B" w14:textId="77777777" w:rsidTr="4EB5D33C">
        <w:tc>
          <w:tcPr>
            <w:tcW w:w="8995" w:type="dxa"/>
            <w:gridSpan w:val="2"/>
            <w:tcBorders>
              <w:top w:val="single" w:sz="4" w:space="0" w:color="auto"/>
            </w:tcBorders>
            <w:shd w:val="clear" w:color="auto" w:fill="BFBFBF" w:themeFill="background1" w:themeFillShade="BF"/>
            <w:hideMark/>
          </w:tcPr>
          <w:p w14:paraId="6874D01D" w14:textId="77777777" w:rsidR="000775E5" w:rsidRPr="00377A6B" w:rsidRDefault="000775E5" w:rsidP="4EB5D33C">
            <w:pPr>
              <w:spacing w:after="0" w:line="240" w:lineRule="auto"/>
              <w:rPr>
                <w:rFonts w:ascii="Segoe UI" w:hAnsi="Segoe UI" w:cs="Segoe UI"/>
              </w:rPr>
            </w:pPr>
            <w:r w:rsidRPr="4EB5D33C">
              <w:rPr>
                <w:rFonts w:ascii="Segoe UI" w:hAnsi="Segoe UI" w:cs="Segoe UI"/>
                <w:b/>
                <w:bCs/>
              </w:rPr>
              <w:t>Committee Members Present:</w:t>
            </w:r>
          </w:p>
        </w:tc>
      </w:tr>
      <w:tr w:rsidR="00C92077" w:rsidRPr="00377A6B" w14:paraId="750E5BE6" w14:textId="77777777" w:rsidTr="4EB5D33C">
        <w:tc>
          <w:tcPr>
            <w:tcW w:w="4590" w:type="dxa"/>
            <w:tcBorders>
              <w:top w:val="nil"/>
              <w:bottom w:val="single" w:sz="4" w:space="0" w:color="auto"/>
            </w:tcBorders>
            <w:shd w:val="clear" w:color="auto" w:fill="auto"/>
          </w:tcPr>
          <w:p w14:paraId="73B978BF" w14:textId="2F072F33" w:rsidR="00C92077" w:rsidRPr="0089333C" w:rsidRDefault="36111DB4" w:rsidP="4EB5D33C">
            <w:pPr>
              <w:tabs>
                <w:tab w:val="left" w:pos="3610"/>
              </w:tabs>
              <w:spacing w:after="0" w:line="240" w:lineRule="auto"/>
              <w:rPr>
                <w:rFonts w:ascii="Segoe UI" w:hAnsi="Segoe UI" w:cs="Segoe UI"/>
              </w:rPr>
            </w:pPr>
            <w:r w:rsidRPr="4EB5D33C">
              <w:rPr>
                <w:rFonts w:ascii="Segoe UI" w:hAnsi="Segoe UI" w:cs="Segoe UI"/>
              </w:rPr>
              <w:t>Joe Amrhein (co-chair)</w:t>
            </w:r>
          </w:p>
        </w:tc>
        <w:tc>
          <w:tcPr>
            <w:tcW w:w="4405" w:type="dxa"/>
            <w:tcBorders>
              <w:top w:val="nil"/>
              <w:bottom w:val="single" w:sz="4" w:space="0" w:color="auto"/>
            </w:tcBorders>
            <w:shd w:val="clear" w:color="auto" w:fill="auto"/>
          </w:tcPr>
          <w:p w14:paraId="2D5A1CC4" w14:textId="5740B460" w:rsidR="00C92077" w:rsidRPr="0089333C" w:rsidRDefault="36111DB4" w:rsidP="4EB5D33C">
            <w:pPr>
              <w:spacing w:after="0" w:line="240" w:lineRule="auto"/>
              <w:rPr>
                <w:rFonts w:ascii="Segoe UI" w:hAnsi="Segoe UI" w:cs="Segoe UI"/>
              </w:rPr>
            </w:pPr>
            <w:r w:rsidRPr="4EB5D33C">
              <w:rPr>
                <w:rFonts w:ascii="Segoe UI" w:hAnsi="Segoe UI" w:cs="Segoe UI"/>
              </w:rPr>
              <w:t>Alissa Fountain</w:t>
            </w:r>
          </w:p>
        </w:tc>
      </w:tr>
      <w:tr w:rsidR="00C92077" w:rsidRPr="00377A6B" w14:paraId="18189415" w14:textId="77777777" w:rsidTr="4EB5D33C">
        <w:tc>
          <w:tcPr>
            <w:tcW w:w="4590" w:type="dxa"/>
            <w:tcBorders>
              <w:top w:val="single" w:sz="4" w:space="0" w:color="auto"/>
              <w:bottom w:val="single" w:sz="4" w:space="0" w:color="auto"/>
            </w:tcBorders>
            <w:shd w:val="clear" w:color="auto" w:fill="auto"/>
          </w:tcPr>
          <w:p w14:paraId="42E87872" w14:textId="48D76A75" w:rsidR="00C92077" w:rsidRPr="0089333C" w:rsidRDefault="36111DB4" w:rsidP="4EB5D33C">
            <w:pPr>
              <w:spacing w:after="0" w:line="240" w:lineRule="auto"/>
              <w:rPr>
                <w:rFonts w:ascii="Segoe UI" w:hAnsi="Segoe UI" w:cs="Segoe UI"/>
              </w:rPr>
            </w:pPr>
            <w:r w:rsidRPr="4EB5D33C">
              <w:rPr>
                <w:rFonts w:ascii="Segoe UI" w:hAnsi="Segoe UI" w:cs="Segoe UI"/>
              </w:rPr>
              <w:t xml:space="preserve">Lesa Nelson </w:t>
            </w:r>
          </w:p>
        </w:tc>
        <w:tc>
          <w:tcPr>
            <w:tcW w:w="4405" w:type="dxa"/>
            <w:tcBorders>
              <w:top w:val="single" w:sz="4" w:space="0" w:color="auto"/>
              <w:bottom w:val="single" w:sz="4" w:space="0" w:color="auto"/>
            </w:tcBorders>
            <w:shd w:val="clear" w:color="auto" w:fill="auto"/>
          </w:tcPr>
          <w:p w14:paraId="6B618AD9" w14:textId="1359887D" w:rsidR="00C92077" w:rsidRPr="0089333C" w:rsidRDefault="36111DB4" w:rsidP="4EB5D33C">
            <w:pPr>
              <w:spacing w:after="0" w:line="240" w:lineRule="auto"/>
              <w:rPr>
                <w:rFonts w:ascii="Segoe UI" w:hAnsi="Segoe UI" w:cs="Segoe UI"/>
              </w:rPr>
            </w:pPr>
            <w:r w:rsidRPr="4EB5D33C">
              <w:rPr>
                <w:rFonts w:ascii="Segoe UI" w:hAnsi="Segoe UI" w:cs="Segoe UI"/>
              </w:rPr>
              <w:t>John Vener, MD</w:t>
            </w:r>
          </w:p>
        </w:tc>
      </w:tr>
      <w:tr w:rsidR="00C92077" w:rsidRPr="00377A6B" w14:paraId="12D49103" w14:textId="77777777" w:rsidTr="4EB5D33C">
        <w:tc>
          <w:tcPr>
            <w:tcW w:w="4590" w:type="dxa"/>
            <w:tcBorders>
              <w:top w:val="single" w:sz="4" w:space="0" w:color="auto"/>
              <w:bottom w:val="single" w:sz="4" w:space="0" w:color="auto"/>
            </w:tcBorders>
            <w:shd w:val="clear" w:color="auto" w:fill="auto"/>
          </w:tcPr>
          <w:p w14:paraId="7F9B9090" w14:textId="375A3EE7" w:rsidR="00C92077" w:rsidRPr="0089333C" w:rsidRDefault="36111DB4" w:rsidP="4EB5D33C">
            <w:pPr>
              <w:spacing w:after="0" w:line="240" w:lineRule="auto"/>
              <w:rPr>
                <w:rFonts w:ascii="Segoe UI" w:hAnsi="Segoe UI" w:cs="Segoe UI"/>
              </w:rPr>
            </w:pPr>
            <w:r w:rsidRPr="4EB5D33C">
              <w:rPr>
                <w:rFonts w:ascii="Segoe UI" w:hAnsi="Segoe UI" w:cs="Segoe UI"/>
              </w:rPr>
              <w:t>Angela Reed</w:t>
            </w:r>
          </w:p>
        </w:tc>
        <w:tc>
          <w:tcPr>
            <w:tcW w:w="4405" w:type="dxa"/>
            <w:tcBorders>
              <w:top w:val="single" w:sz="4" w:space="0" w:color="auto"/>
              <w:bottom w:val="single" w:sz="4" w:space="0" w:color="auto"/>
            </w:tcBorders>
            <w:shd w:val="clear" w:color="auto" w:fill="auto"/>
          </w:tcPr>
          <w:p w14:paraId="0E05E2A5" w14:textId="44D54997" w:rsidR="00C92077" w:rsidRPr="0089333C" w:rsidRDefault="5378A46C" w:rsidP="4EB5D33C">
            <w:pPr>
              <w:spacing w:after="0" w:line="240" w:lineRule="auto"/>
              <w:rPr>
                <w:rFonts w:ascii="Segoe UI" w:hAnsi="Segoe UI" w:cs="Segoe UI"/>
              </w:rPr>
            </w:pPr>
            <w:r w:rsidRPr="4EB5D33C">
              <w:rPr>
                <w:rFonts w:ascii="Segoe UI" w:hAnsi="Segoe UI" w:cs="Segoe UI"/>
              </w:rPr>
              <w:t>Calvin Hylton</w:t>
            </w:r>
          </w:p>
        </w:tc>
      </w:tr>
      <w:tr w:rsidR="000775E5" w:rsidRPr="00377A6B" w14:paraId="43B41743" w14:textId="77777777" w:rsidTr="4EB5D33C">
        <w:tc>
          <w:tcPr>
            <w:tcW w:w="4590" w:type="dxa"/>
            <w:tcBorders>
              <w:top w:val="single" w:sz="6" w:space="0" w:color="auto"/>
              <w:bottom w:val="nil"/>
            </w:tcBorders>
            <w:shd w:val="clear" w:color="auto" w:fill="BFBFBF" w:themeFill="background1" w:themeFillShade="BF"/>
          </w:tcPr>
          <w:p w14:paraId="01F596D1" w14:textId="77777777" w:rsidR="000775E5" w:rsidRPr="002069A8" w:rsidRDefault="000775E5" w:rsidP="4EB5D33C">
            <w:pPr>
              <w:spacing w:after="0" w:line="240" w:lineRule="auto"/>
              <w:rPr>
                <w:rFonts w:ascii="Segoe UI" w:hAnsi="Segoe UI" w:cs="Segoe UI"/>
                <w:b/>
                <w:bCs/>
              </w:rPr>
            </w:pPr>
            <w:r w:rsidRPr="4EB5D33C">
              <w:rPr>
                <w:rFonts w:ascii="Segoe UI" w:hAnsi="Segoe UI" w:cs="Segoe UI"/>
                <w:b/>
                <w:bCs/>
              </w:rPr>
              <w:t xml:space="preserve">Committee Members Absent: </w:t>
            </w:r>
          </w:p>
        </w:tc>
        <w:tc>
          <w:tcPr>
            <w:tcW w:w="4405" w:type="dxa"/>
            <w:tcBorders>
              <w:top w:val="single" w:sz="4" w:space="0" w:color="auto"/>
              <w:bottom w:val="dotted" w:sz="4" w:space="0" w:color="auto"/>
            </w:tcBorders>
            <w:shd w:val="clear" w:color="auto" w:fill="BFBFBF" w:themeFill="background1" w:themeFillShade="BF"/>
          </w:tcPr>
          <w:p w14:paraId="45A77158" w14:textId="77777777" w:rsidR="000775E5" w:rsidRPr="002069A8" w:rsidRDefault="000775E5" w:rsidP="4EB5D33C">
            <w:pPr>
              <w:spacing w:after="0" w:line="240" w:lineRule="auto"/>
              <w:rPr>
                <w:rFonts w:ascii="Segoe UI" w:hAnsi="Segoe UI" w:cs="Segoe UI"/>
                <w:b/>
                <w:bCs/>
              </w:rPr>
            </w:pPr>
          </w:p>
        </w:tc>
      </w:tr>
      <w:tr w:rsidR="000775E5" w:rsidRPr="00377A6B" w14:paraId="2D5B4372" w14:textId="77777777" w:rsidTr="4EB5D33C">
        <w:tc>
          <w:tcPr>
            <w:tcW w:w="4590" w:type="dxa"/>
            <w:tcBorders>
              <w:top w:val="nil"/>
              <w:bottom w:val="single" w:sz="6" w:space="0" w:color="auto"/>
            </w:tcBorders>
            <w:shd w:val="clear" w:color="auto" w:fill="auto"/>
          </w:tcPr>
          <w:p w14:paraId="6EED2B18" w14:textId="6BC06681" w:rsidR="000775E5" w:rsidRPr="004C42AE" w:rsidRDefault="02D5ECC5" w:rsidP="4EB5D33C">
            <w:pPr>
              <w:spacing w:after="0" w:line="240" w:lineRule="auto"/>
              <w:rPr>
                <w:rFonts w:ascii="Segoe UI" w:hAnsi="Segoe UI" w:cs="Segoe UI"/>
              </w:rPr>
            </w:pPr>
            <w:r w:rsidRPr="4EB5D33C">
              <w:rPr>
                <w:rFonts w:ascii="Segoe UI" w:hAnsi="Segoe UI" w:cs="Segoe UI"/>
              </w:rPr>
              <w:t>Julian Hines (co-chair)</w:t>
            </w:r>
          </w:p>
        </w:tc>
        <w:tc>
          <w:tcPr>
            <w:tcW w:w="4405" w:type="dxa"/>
            <w:tcBorders>
              <w:top w:val="dotted" w:sz="4" w:space="0" w:color="auto"/>
              <w:bottom w:val="single" w:sz="6" w:space="0" w:color="auto"/>
            </w:tcBorders>
            <w:shd w:val="clear" w:color="auto" w:fill="auto"/>
          </w:tcPr>
          <w:p w14:paraId="1B9B3C0B" w14:textId="213EE79B" w:rsidR="000775E5" w:rsidRPr="008D5B45" w:rsidRDefault="02D5ECC5" w:rsidP="4EB5D33C">
            <w:pPr>
              <w:spacing w:after="0" w:line="240" w:lineRule="auto"/>
              <w:rPr>
                <w:rFonts w:ascii="Segoe UI" w:hAnsi="Segoe UI" w:cs="Segoe UI"/>
              </w:rPr>
            </w:pPr>
            <w:r w:rsidRPr="4EB5D33C">
              <w:rPr>
                <w:rFonts w:ascii="Segoe UI" w:hAnsi="Segoe UI" w:cs="Segoe UI"/>
              </w:rPr>
              <w:t>Gage Urvina</w:t>
            </w:r>
          </w:p>
        </w:tc>
      </w:tr>
      <w:tr w:rsidR="000775E5" w:rsidRPr="00377A6B" w14:paraId="1B490C9A" w14:textId="77777777" w:rsidTr="4EB5D33C">
        <w:tc>
          <w:tcPr>
            <w:tcW w:w="8995" w:type="dxa"/>
            <w:gridSpan w:val="2"/>
            <w:shd w:val="clear" w:color="auto" w:fill="BFBFBF" w:themeFill="background1" w:themeFillShade="BF"/>
          </w:tcPr>
          <w:p w14:paraId="72C21914" w14:textId="77777777" w:rsidR="000775E5" w:rsidRPr="00F50E40" w:rsidRDefault="000775E5" w:rsidP="4EB5D33C">
            <w:pPr>
              <w:spacing w:after="0" w:line="240" w:lineRule="auto"/>
              <w:rPr>
                <w:rFonts w:ascii="Segoe UI" w:hAnsi="Segoe UI" w:cs="Segoe UI"/>
                <w:b/>
                <w:bCs/>
              </w:rPr>
            </w:pPr>
            <w:r w:rsidRPr="4EB5D33C">
              <w:rPr>
                <w:rFonts w:ascii="Segoe UI" w:hAnsi="Segoe UI" w:cs="Segoe UI"/>
                <w:b/>
                <w:bCs/>
              </w:rPr>
              <w:t>Guests:</w:t>
            </w:r>
          </w:p>
        </w:tc>
      </w:tr>
      <w:tr w:rsidR="000775E5" w:rsidRPr="00377A6B" w14:paraId="77C0506F" w14:textId="77777777" w:rsidTr="4EB5D33C">
        <w:tc>
          <w:tcPr>
            <w:tcW w:w="4590" w:type="dxa"/>
            <w:tcBorders>
              <w:top w:val="nil"/>
              <w:bottom w:val="dotted" w:sz="4" w:space="0" w:color="auto"/>
              <w:right w:val="single" w:sz="4" w:space="0" w:color="auto"/>
            </w:tcBorders>
            <w:shd w:val="clear" w:color="auto" w:fill="auto"/>
          </w:tcPr>
          <w:p w14:paraId="5C753EFE" w14:textId="77777777" w:rsidR="000775E5" w:rsidRPr="0089333C" w:rsidRDefault="000775E5" w:rsidP="4EB5D33C">
            <w:pPr>
              <w:spacing w:after="0" w:line="240" w:lineRule="auto"/>
              <w:rPr>
                <w:rFonts w:ascii="Segoe UI" w:hAnsi="Segoe UI" w:cs="Segoe UI"/>
              </w:rPr>
            </w:pPr>
            <w:r w:rsidRPr="4EB5D33C">
              <w:rPr>
                <w:rFonts w:ascii="Segoe UI" w:hAnsi="Segoe UI" w:cs="Segoe UI"/>
              </w:rPr>
              <w:t>Alejandro Aguilera</w:t>
            </w:r>
          </w:p>
        </w:tc>
        <w:tc>
          <w:tcPr>
            <w:tcW w:w="4405" w:type="dxa"/>
            <w:tcBorders>
              <w:top w:val="nil"/>
              <w:left w:val="single" w:sz="4" w:space="0" w:color="auto"/>
              <w:bottom w:val="dotted" w:sz="4" w:space="0" w:color="auto"/>
            </w:tcBorders>
            <w:shd w:val="clear" w:color="auto" w:fill="auto"/>
          </w:tcPr>
          <w:p w14:paraId="18FE8851" w14:textId="5EAF8DC6" w:rsidR="000775E5" w:rsidRPr="00CE77AA" w:rsidRDefault="1F41EF31" w:rsidP="4EB5D33C">
            <w:pPr>
              <w:spacing w:after="0" w:line="240" w:lineRule="auto"/>
              <w:rPr>
                <w:rFonts w:ascii="Segoe UI" w:hAnsi="Segoe UI" w:cs="Segoe UI"/>
              </w:rPr>
            </w:pPr>
            <w:r w:rsidRPr="4EB5D33C">
              <w:rPr>
                <w:rFonts w:ascii="Segoe UI" w:hAnsi="Segoe UI" w:cs="Segoe UI"/>
              </w:rPr>
              <w:t>Trillian Patneau</w:t>
            </w:r>
          </w:p>
        </w:tc>
      </w:tr>
      <w:tr w:rsidR="000775E5" w:rsidRPr="00377A6B" w14:paraId="53AF80F2" w14:textId="77777777" w:rsidTr="4EB5D33C">
        <w:tc>
          <w:tcPr>
            <w:tcW w:w="4590" w:type="dxa"/>
            <w:tcBorders>
              <w:top w:val="single" w:sz="6" w:space="0" w:color="auto"/>
              <w:bottom w:val="dotted" w:sz="4" w:space="0" w:color="auto"/>
            </w:tcBorders>
            <w:shd w:val="clear" w:color="auto" w:fill="BFBFBF" w:themeFill="background1" w:themeFillShade="BF"/>
          </w:tcPr>
          <w:p w14:paraId="44FB76A2" w14:textId="77777777" w:rsidR="000775E5" w:rsidRPr="00377A6B" w:rsidRDefault="000775E5" w:rsidP="4EB5D33C">
            <w:pPr>
              <w:spacing w:after="0" w:line="240" w:lineRule="auto"/>
              <w:rPr>
                <w:rFonts w:ascii="Segoe UI" w:hAnsi="Segoe UI" w:cs="Segoe UI"/>
                <w:b/>
                <w:bCs/>
              </w:rPr>
            </w:pPr>
            <w:r w:rsidRPr="4EB5D33C">
              <w:rPr>
                <w:rFonts w:ascii="Segoe UI" w:hAnsi="Segoe UI" w:cs="Segoe UI"/>
                <w:b/>
                <w:bCs/>
              </w:rPr>
              <w:t>Hennepin County (Part A) Representative:</w:t>
            </w:r>
          </w:p>
        </w:tc>
        <w:tc>
          <w:tcPr>
            <w:tcW w:w="4405" w:type="dxa"/>
            <w:tcBorders>
              <w:top w:val="single" w:sz="6" w:space="0" w:color="auto"/>
              <w:bottom w:val="nil"/>
            </w:tcBorders>
            <w:shd w:val="clear" w:color="auto" w:fill="BFBFBF" w:themeFill="background1" w:themeFillShade="BF"/>
            <w:hideMark/>
          </w:tcPr>
          <w:p w14:paraId="7E02FCF7" w14:textId="77777777" w:rsidR="000775E5" w:rsidRPr="00377A6B" w:rsidRDefault="000775E5" w:rsidP="4EB5D33C">
            <w:pPr>
              <w:spacing w:after="0" w:line="240" w:lineRule="auto"/>
              <w:rPr>
                <w:rFonts w:ascii="Segoe UI" w:hAnsi="Segoe UI" w:cs="Segoe UI"/>
              </w:rPr>
            </w:pPr>
            <w:r w:rsidRPr="4EB5D33C">
              <w:rPr>
                <w:rFonts w:ascii="Segoe UI" w:hAnsi="Segoe UI" w:cs="Segoe UI"/>
                <w:b/>
                <w:bCs/>
              </w:rPr>
              <w:t>DHS (Part B) Representative:</w:t>
            </w:r>
          </w:p>
        </w:tc>
      </w:tr>
      <w:tr w:rsidR="000775E5" w:rsidRPr="00377A6B" w14:paraId="51B2849B" w14:textId="77777777" w:rsidTr="4EB5D33C">
        <w:tc>
          <w:tcPr>
            <w:tcW w:w="4590" w:type="dxa"/>
            <w:tcBorders>
              <w:top w:val="dotted" w:sz="4" w:space="0" w:color="auto"/>
              <w:bottom w:val="single" w:sz="2" w:space="0" w:color="auto"/>
            </w:tcBorders>
            <w:shd w:val="clear" w:color="auto" w:fill="auto"/>
          </w:tcPr>
          <w:p w14:paraId="0EF2AF71" w14:textId="5C072733" w:rsidR="000775E5" w:rsidRPr="00B24429" w:rsidRDefault="50C8D325" w:rsidP="4EB5D33C">
            <w:pPr>
              <w:spacing w:after="0" w:line="240" w:lineRule="auto"/>
              <w:rPr>
                <w:rFonts w:ascii="Segoe UI" w:hAnsi="Segoe UI" w:cs="Segoe UI"/>
              </w:rPr>
            </w:pPr>
            <w:r w:rsidRPr="4EB5D33C">
              <w:rPr>
                <w:rFonts w:ascii="Segoe UI" w:hAnsi="Segoe UI" w:cs="Segoe UI"/>
              </w:rPr>
              <w:t>Cody Raasch</w:t>
            </w:r>
          </w:p>
        </w:tc>
        <w:tc>
          <w:tcPr>
            <w:tcW w:w="4405" w:type="dxa"/>
            <w:tcBorders>
              <w:top w:val="nil"/>
              <w:bottom w:val="single" w:sz="6" w:space="0" w:color="auto"/>
            </w:tcBorders>
            <w:shd w:val="clear" w:color="auto" w:fill="auto"/>
            <w:hideMark/>
          </w:tcPr>
          <w:p w14:paraId="0F412844" w14:textId="77777777" w:rsidR="000775E5" w:rsidRPr="0089333C" w:rsidRDefault="000775E5" w:rsidP="4EB5D33C">
            <w:pPr>
              <w:spacing w:after="0" w:line="240" w:lineRule="auto"/>
              <w:rPr>
                <w:rFonts w:ascii="Segoe UI" w:hAnsi="Segoe UI" w:cs="Segoe UI"/>
              </w:rPr>
            </w:pPr>
            <w:r w:rsidRPr="4EB5D33C">
              <w:rPr>
                <w:rFonts w:ascii="Segoe UI" w:hAnsi="Segoe UI" w:cs="Segoe UI"/>
              </w:rPr>
              <w:t xml:space="preserve">Dennis London  </w:t>
            </w:r>
          </w:p>
        </w:tc>
      </w:tr>
      <w:tr w:rsidR="000775E5" w:rsidRPr="00377A6B" w14:paraId="58456A99" w14:textId="77777777" w:rsidTr="4EB5D33C">
        <w:trPr>
          <w:trHeight w:val="350"/>
        </w:trPr>
        <w:tc>
          <w:tcPr>
            <w:tcW w:w="4590" w:type="dxa"/>
            <w:tcBorders>
              <w:top w:val="single" w:sz="2" w:space="0" w:color="auto"/>
              <w:bottom w:val="nil"/>
            </w:tcBorders>
            <w:shd w:val="clear" w:color="auto" w:fill="BFBFBF" w:themeFill="background1" w:themeFillShade="BF"/>
          </w:tcPr>
          <w:p w14:paraId="48960839" w14:textId="77777777" w:rsidR="000775E5" w:rsidRPr="00377A6B" w:rsidRDefault="000775E5" w:rsidP="4EB5D33C">
            <w:pPr>
              <w:spacing w:after="0" w:line="240" w:lineRule="auto"/>
              <w:rPr>
                <w:rFonts w:ascii="Segoe UI" w:hAnsi="Segoe UI" w:cs="Segoe UI"/>
                <w:b/>
                <w:bCs/>
              </w:rPr>
            </w:pPr>
            <w:r w:rsidRPr="4EB5D33C">
              <w:rPr>
                <w:rFonts w:ascii="Segoe UI" w:hAnsi="Segoe UI" w:cs="Segoe UI"/>
                <w:b/>
                <w:bCs/>
              </w:rPr>
              <w:t>MDH (Prevention) Representative:</w:t>
            </w:r>
          </w:p>
        </w:tc>
        <w:tc>
          <w:tcPr>
            <w:tcW w:w="4405" w:type="dxa"/>
            <w:tcBorders>
              <w:top w:val="single" w:sz="6" w:space="0" w:color="auto"/>
            </w:tcBorders>
            <w:shd w:val="clear" w:color="auto" w:fill="BFBFBF" w:themeFill="background1" w:themeFillShade="BF"/>
          </w:tcPr>
          <w:p w14:paraId="3EC64B59" w14:textId="77777777" w:rsidR="000775E5" w:rsidRPr="00377A6B" w:rsidRDefault="000775E5" w:rsidP="4EB5D33C">
            <w:pPr>
              <w:spacing w:after="0" w:line="240" w:lineRule="auto"/>
              <w:rPr>
                <w:rFonts w:ascii="Segoe UI" w:hAnsi="Segoe UI" w:cs="Segoe UI"/>
                <w:b/>
                <w:bCs/>
              </w:rPr>
            </w:pPr>
            <w:r w:rsidRPr="4EB5D33C">
              <w:rPr>
                <w:rFonts w:ascii="Segoe UI" w:hAnsi="Segoe UI" w:cs="Segoe UI"/>
                <w:b/>
                <w:bCs/>
              </w:rPr>
              <w:t>MDH (Surveillance) Representative:</w:t>
            </w:r>
          </w:p>
        </w:tc>
      </w:tr>
      <w:tr w:rsidR="000775E5" w:rsidRPr="00377A6B" w14:paraId="3677AB17" w14:textId="77777777" w:rsidTr="4EB5D33C">
        <w:tc>
          <w:tcPr>
            <w:tcW w:w="4590" w:type="dxa"/>
            <w:tcBorders>
              <w:top w:val="nil"/>
              <w:bottom w:val="single" w:sz="6" w:space="0" w:color="auto"/>
            </w:tcBorders>
            <w:shd w:val="clear" w:color="auto" w:fill="auto"/>
          </w:tcPr>
          <w:p w14:paraId="7A17648B" w14:textId="77777777" w:rsidR="000775E5" w:rsidRPr="003D4D76" w:rsidRDefault="000775E5" w:rsidP="4EB5D33C">
            <w:pPr>
              <w:spacing w:after="0" w:line="240" w:lineRule="auto"/>
              <w:rPr>
                <w:rFonts w:ascii="Segoe UI" w:hAnsi="Segoe UI" w:cs="Segoe UI"/>
                <w:highlight w:val="yellow"/>
              </w:rPr>
            </w:pPr>
            <w:r w:rsidRPr="4EB5D33C">
              <w:rPr>
                <w:rFonts w:ascii="Segoe UI" w:hAnsi="Segoe UI" w:cs="Segoe UI"/>
              </w:rPr>
              <w:t>McKinzie Woelfel</w:t>
            </w:r>
          </w:p>
        </w:tc>
        <w:tc>
          <w:tcPr>
            <w:tcW w:w="4405" w:type="dxa"/>
            <w:tcBorders>
              <w:bottom w:val="single" w:sz="6" w:space="0" w:color="auto"/>
            </w:tcBorders>
            <w:shd w:val="clear" w:color="auto" w:fill="auto"/>
          </w:tcPr>
          <w:p w14:paraId="6E791716" w14:textId="77777777" w:rsidR="000775E5" w:rsidRPr="0089333C" w:rsidRDefault="000775E5" w:rsidP="4EB5D33C">
            <w:pPr>
              <w:spacing w:after="0" w:line="240" w:lineRule="auto"/>
              <w:rPr>
                <w:rFonts w:ascii="Segoe UI" w:hAnsi="Segoe UI" w:cs="Segoe UI"/>
              </w:rPr>
            </w:pPr>
            <w:r w:rsidRPr="4EB5D33C">
              <w:rPr>
                <w:rFonts w:ascii="Segoe UI" w:hAnsi="Segoe UI" w:cs="Segoe UI"/>
              </w:rPr>
              <w:t>Hannah Kass-Aten</w:t>
            </w:r>
          </w:p>
        </w:tc>
      </w:tr>
      <w:tr w:rsidR="000775E5" w:rsidRPr="00377A6B" w14:paraId="0ED51F52" w14:textId="77777777" w:rsidTr="4EB5D33C">
        <w:tc>
          <w:tcPr>
            <w:tcW w:w="8995" w:type="dxa"/>
            <w:gridSpan w:val="2"/>
            <w:shd w:val="clear" w:color="auto" w:fill="BFBFBF" w:themeFill="background1" w:themeFillShade="BF"/>
          </w:tcPr>
          <w:p w14:paraId="27EB7430" w14:textId="77777777" w:rsidR="000775E5" w:rsidRPr="00377A6B" w:rsidRDefault="000775E5" w:rsidP="4EB5D33C">
            <w:pPr>
              <w:spacing w:after="0" w:line="240" w:lineRule="auto"/>
              <w:rPr>
                <w:rFonts w:ascii="Segoe UI" w:hAnsi="Segoe UI" w:cs="Segoe UI"/>
              </w:rPr>
            </w:pPr>
            <w:r w:rsidRPr="4EB5D33C">
              <w:rPr>
                <w:rFonts w:ascii="Segoe UI" w:hAnsi="Segoe UI" w:cs="Segoe UI"/>
                <w:b/>
                <w:bCs/>
              </w:rPr>
              <w:t>MCHACP Staff:</w:t>
            </w:r>
          </w:p>
        </w:tc>
      </w:tr>
      <w:tr w:rsidR="000775E5" w:rsidRPr="00377A6B" w14:paraId="3A4CE4CC" w14:textId="77777777" w:rsidTr="4EB5D33C">
        <w:trPr>
          <w:trHeight w:val="306"/>
        </w:trPr>
        <w:tc>
          <w:tcPr>
            <w:tcW w:w="4590" w:type="dxa"/>
            <w:tcBorders>
              <w:bottom w:val="single" w:sz="4" w:space="0" w:color="auto"/>
            </w:tcBorders>
            <w:shd w:val="clear" w:color="auto" w:fill="auto"/>
          </w:tcPr>
          <w:p w14:paraId="211F4403" w14:textId="048A13D1" w:rsidR="000775E5" w:rsidRPr="0089333C" w:rsidRDefault="65235767" w:rsidP="4EB5D33C">
            <w:pPr>
              <w:spacing w:after="0" w:line="240" w:lineRule="auto"/>
              <w:rPr>
                <w:rFonts w:ascii="Segoe UI" w:hAnsi="Segoe UI" w:cs="Segoe UI"/>
              </w:rPr>
            </w:pPr>
            <w:r w:rsidRPr="4EB5D33C">
              <w:rPr>
                <w:rFonts w:ascii="Segoe UI" w:hAnsi="Segoe UI" w:cs="Segoe UI"/>
              </w:rPr>
              <w:t>Audra Gaikowski (coordinator)</w:t>
            </w:r>
          </w:p>
        </w:tc>
        <w:tc>
          <w:tcPr>
            <w:tcW w:w="4405" w:type="dxa"/>
            <w:tcBorders>
              <w:bottom w:val="single" w:sz="4" w:space="0" w:color="auto"/>
            </w:tcBorders>
            <w:shd w:val="clear" w:color="auto" w:fill="auto"/>
          </w:tcPr>
          <w:p w14:paraId="4780FBE9" w14:textId="6DA6445A" w:rsidR="000775E5" w:rsidRPr="0089333C" w:rsidRDefault="391B4918" w:rsidP="4EB5D33C">
            <w:pPr>
              <w:spacing w:after="0" w:line="240" w:lineRule="auto"/>
              <w:rPr>
                <w:rFonts w:ascii="Segoe UI" w:hAnsi="Segoe UI" w:cs="Segoe UI"/>
                <w:color w:val="FF0000"/>
                <w:highlight w:val="yellow"/>
              </w:rPr>
            </w:pPr>
            <w:r w:rsidRPr="4EB5D33C">
              <w:rPr>
                <w:rFonts w:ascii="Segoe UI" w:hAnsi="Segoe UI" w:cs="Segoe UI"/>
              </w:rPr>
              <w:t>Lindsay Concepcion (minutes)</w:t>
            </w:r>
          </w:p>
        </w:tc>
      </w:tr>
    </w:tbl>
    <w:p w14:paraId="32F24711" w14:textId="77777777" w:rsidR="000775E5" w:rsidRPr="00556ACF" w:rsidRDefault="000775E5" w:rsidP="4EB5D33C">
      <w:pPr>
        <w:tabs>
          <w:tab w:val="left" w:pos="1800"/>
          <w:tab w:val="left" w:pos="4320"/>
          <w:tab w:val="left" w:pos="6840"/>
        </w:tabs>
        <w:spacing w:after="0" w:line="240" w:lineRule="auto"/>
        <w:rPr>
          <w:rFonts w:ascii="Segoe UI" w:hAnsi="Segoe UI" w:cs="Segoe UI"/>
          <w:b/>
          <w:bCs/>
        </w:rPr>
      </w:pPr>
      <w:r w:rsidRPr="4EB5D33C">
        <w:rPr>
          <w:rFonts w:ascii="Segoe UI" w:hAnsi="Segoe UI" w:cs="Segoe UI"/>
          <w:b/>
          <w:bCs/>
        </w:rPr>
        <w:t>Quorum? Yes</w:t>
      </w:r>
    </w:p>
    <w:p w14:paraId="139D32AB" w14:textId="77777777" w:rsidR="000775E5" w:rsidRDefault="000775E5" w:rsidP="4EB5D33C">
      <w:pPr>
        <w:tabs>
          <w:tab w:val="left" w:pos="1800"/>
          <w:tab w:val="left" w:pos="4320"/>
          <w:tab w:val="left" w:pos="6840"/>
        </w:tabs>
        <w:spacing w:after="0" w:line="240" w:lineRule="auto"/>
        <w:rPr>
          <w:rFonts w:ascii="Segoe UI" w:hAnsi="Segoe UI" w:cs="Segoe UI"/>
          <w:b/>
          <w:bCs/>
        </w:rPr>
      </w:pPr>
    </w:p>
    <w:p w14:paraId="10AD7548" w14:textId="49321D88" w:rsidR="000775E5" w:rsidRDefault="000775E5" w:rsidP="4EB5D33C">
      <w:pPr>
        <w:pStyle w:val="ListParagraph"/>
        <w:numPr>
          <w:ilvl w:val="0"/>
          <w:numId w:val="1"/>
        </w:numPr>
        <w:tabs>
          <w:tab w:val="left" w:pos="1800"/>
          <w:tab w:val="left" w:pos="4320"/>
          <w:tab w:val="left" w:pos="6840"/>
        </w:tabs>
        <w:spacing w:after="0" w:line="240" w:lineRule="auto"/>
        <w:rPr>
          <w:rFonts w:ascii="Segoe UI" w:hAnsi="Segoe UI" w:cs="Segoe UI"/>
        </w:rPr>
      </w:pPr>
      <w:r w:rsidRPr="4EB5D33C">
        <w:rPr>
          <w:rFonts w:ascii="Segoe UI" w:hAnsi="Segoe UI" w:cs="Segoe UI"/>
          <w:b/>
          <w:bCs/>
        </w:rPr>
        <w:t xml:space="preserve">Welcome and introductions: </w:t>
      </w:r>
      <w:r w:rsidRPr="4EB5D33C">
        <w:rPr>
          <w:rFonts w:ascii="Segoe UI" w:hAnsi="Segoe UI" w:cs="Segoe UI"/>
        </w:rPr>
        <w:t>Joe Amrhein called the meeting to order at 9:0</w:t>
      </w:r>
      <w:r w:rsidR="00DB1379" w:rsidRPr="4EB5D33C">
        <w:rPr>
          <w:rFonts w:ascii="Segoe UI" w:hAnsi="Segoe UI" w:cs="Segoe UI"/>
        </w:rPr>
        <w:t>7</w:t>
      </w:r>
      <w:r w:rsidRPr="4EB5D33C">
        <w:rPr>
          <w:rFonts w:ascii="Segoe UI" w:hAnsi="Segoe UI" w:cs="Segoe UI"/>
        </w:rPr>
        <w:t xml:space="preserve"> a.m. Introductions were made. </w:t>
      </w:r>
    </w:p>
    <w:p w14:paraId="6979169B" w14:textId="77777777" w:rsidR="000775E5" w:rsidRPr="004B0C4F" w:rsidRDefault="000775E5" w:rsidP="4EB5D33C">
      <w:pPr>
        <w:pStyle w:val="ListParagraph"/>
        <w:tabs>
          <w:tab w:val="left" w:pos="1800"/>
          <w:tab w:val="left" w:pos="4320"/>
          <w:tab w:val="left" w:pos="6840"/>
        </w:tabs>
        <w:spacing w:after="0" w:line="240" w:lineRule="auto"/>
        <w:rPr>
          <w:rFonts w:ascii="Segoe UI" w:hAnsi="Segoe UI" w:cs="Segoe UI"/>
        </w:rPr>
      </w:pPr>
    </w:p>
    <w:p w14:paraId="65653523" w14:textId="42C4008C" w:rsidR="000775E5" w:rsidRPr="004B0C4F" w:rsidRDefault="000775E5" w:rsidP="4EB5D33C">
      <w:pPr>
        <w:pStyle w:val="ListParagraph"/>
        <w:numPr>
          <w:ilvl w:val="0"/>
          <w:numId w:val="1"/>
        </w:numPr>
        <w:tabs>
          <w:tab w:val="left" w:pos="1800"/>
          <w:tab w:val="left" w:pos="4320"/>
          <w:tab w:val="left" w:pos="6840"/>
        </w:tabs>
        <w:spacing w:after="0" w:line="240" w:lineRule="auto"/>
        <w:rPr>
          <w:rFonts w:ascii="Segoe UI" w:hAnsi="Segoe UI" w:cs="Segoe UI"/>
        </w:rPr>
      </w:pPr>
      <w:r w:rsidRPr="4EB5D33C">
        <w:rPr>
          <w:rFonts w:ascii="Segoe UI" w:hAnsi="Segoe UI" w:cs="Segoe UI"/>
          <w:b/>
          <w:bCs/>
        </w:rPr>
        <w:t>Review and approval of November 22 meeting minutes. Review and approve proposed agenda.</w:t>
      </w:r>
    </w:p>
    <w:p w14:paraId="036305A7" w14:textId="459054D8" w:rsidR="000775E5" w:rsidRPr="00EE49B1" w:rsidRDefault="000775E5" w:rsidP="4EB5D33C">
      <w:pPr>
        <w:pStyle w:val="FirstBullet"/>
      </w:pPr>
      <w:r w:rsidRPr="4EB5D33C">
        <w:t>The November 22, 2022 minutes were approved as printed.</w:t>
      </w:r>
    </w:p>
    <w:p w14:paraId="08DC950A" w14:textId="77777777" w:rsidR="000775E5" w:rsidRPr="00500F67" w:rsidRDefault="000775E5" w:rsidP="4EB5D33C">
      <w:pPr>
        <w:pStyle w:val="FirstBullet"/>
      </w:pPr>
      <w:r w:rsidRPr="4EB5D33C">
        <w:t>The proposed agenda was reviewed and approved as printed.</w:t>
      </w:r>
    </w:p>
    <w:p w14:paraId="114E4B0C" w14:textId="77777777" w:rsidR="000775E5" w:rsidRPr="009D7C7E" w:rsidRDefault="000775E5" w:rsidP="4EB5D33C">
      <w:pPr>
        <w:pStyle w:val="SecondBullet"/>
        <w:numPr>
          <w:ilvl w:val="2"/>
          <w:numId w:val="0"/>
        </w:numPr>
        <w:ind w:left="1080"/>
      </w:pPr>
    </w:p>
    <w:p w14:paraId="03A1B77F" w14:textId="262116D8" w:rsidR="000775E5" w:rsidRPr="003827A7" w:rsidRDefault="000775E5" w:rsidP="4EB5D33C">
      <w:pPr>
        <w:pStyle w:val="ListParagraph"/>
        <w:widowControl w:val="0"/>
        <w:numPr>
          <w:ilvl w:val="0"/>
          <w:numId w:val="1"/>
        </w:numPr>
        <w:spacing w:after="3" w:line="253" w:lineRule="auto"/>
        <w:ind w:right="91"/>
        <w:rPr>
          <w:rFonts w:ascii="Segoe UI" w:hAnsi="Segoe UI" w:cs="Segoe UI"/>
          <w:b/>
          <w:bCs/>
        </w:rPr>
      </w:pPr>
      <w:bookmarkStart w:id="0" w:name="_Hlk121216451"/>
      <w:r w:rsidRPr="4EB5D33C">
        <w:rPr>
          <w:rFonts w:ascii="Segoe UI" w:hAnsi="Segoe UI" w:cs="Segoe UI"/>
          <w:b/>
          <w:bCs/>
        </w:rPr>
        <w:t>HIV care and prevention in the Hennepin County corrections system; care when leaving the corrections system</w:t>
      </w:r>
    </w:p>
    <w:bookmarkEnd w:id="0"/>
    <w:p w14:paraId="2F65BC1E" w14:textId="5C4C4EAE" w:rsidR="000775E5" w:rsidRDefault="00DB1379" w:rsidP="4EB5D33C">
      <w:pPr>
        <w:pStyle w:val="FirstBullet"/>
      </w:pPr>
      <w:r w:rsidRPr="4EB5D33C">
        <w:t xml:space="preserve">MN DHS </w:t>
      </w:r>
      <w:r w:rsidR="007B682E">
        <w:t>is investigating an</w:t>
      </w:r>
      <w:r w:rsidRPr="4EB5D33C">
        <w:t xml:space="preserve"> automatic enrol</w:t>
      </w:r>
      <w:r w:rsidR="007B682E">
        <w:t>l</w:t>
      </w:r>
      <w:r w:rsidRPr="4EB5D33C">
        <w:t xml:space="preserve">ment for people in jails/prisons who are </w:t>
      </w:r>
      <w:r w:rsidR="007B682E">
        <w:t xml:space="preserve">living with </w:t>
      </w:r>
      <w:r w:rsidRPr="4EB5D33C">
        <w:t>HIV to get</w:t>
      </w:r>
      <w:r w:rsidR="007B682E">
        <w:t xml:space="preserve"> their HIV</w:t>
      </w:r>
      <w:r w:rsidRPr="4EB5D33C">
        <w:t xml:space="preserve"> medications</w:t>
      </w:r>
      <w:r w:rsidR="007B682E">
        <w:t>.</w:t>
      </w:r>
    </w:p>
    <w:p w14:paraId="26328098" w14:textId="59207355" w:rsidR="00DB1379" w:rsidRDefault="00DB1379" w:rsidP="007B682E">
      <w:pPr>
        <w:pStyle w:val="FirstBullet"/>
        <w:numPr>
          <w:ilvl w:val="1"/>
          <w:numId w:val="2"/>
        </w:numPr>
      </w:pPr>
      <w:r w:rsidRPr="4EB5D33C">
        <w:t xml:space="preserve">Dennis </w:t>
      </w:r>
      <w:r w:rsidR="007B682E">
        <w:t>London asked</w:t>
      </w:r>
      <w:r w:rsidRPr="4EB5D33C">
        <w:t xml:space="preserve"> who is giving incarcerated persons prescriptions, the prisons or the doctors in the prisons while they’re there?</w:t>
      </w:r>
    </w:p>
    <w:p w14:paraId="2881A2E5" w14:textId="40CE693A" w:rsidR="002F3BBA" w:rsidRDefault="002F3BBA" w:rsidP="007B682E">
      <w:pPr>
        <w:pStyle w:val="FirstBullet"/>
        <w:numPr>
          <w:ilvl w:val="1"/>
          <w:numId w:val="2"/>
        </w:numPr>
      </w:pPr>
      <w:r w:rsidRPr="4EB5D33C">
        <w:lastRenderedPageBreak/>
        <w:t xml:space="preserve">Joe </w:t>
      </w:r>
      <w:r w:rsidR="007B682E">
        <w:t>responded that</w:t>
      </w:r>
      <w:r w:rsidRPr="4EB5D33C">
        <w:t xml:space="preserve"> </w:t>
      </w:r>
      <w:r w:rsidR="007B682E">
        <w:t xml:space="preserve">at Hennepin County Adult Correction Center partners with the Positive Care Center to get people living with HIV prescriptions while incarcerated. </w:t>
      </w:r>
    </w:p>
    <w:p w14:paraId="7F2BC144" w14:textId="4373A0A5" w:rsidR="002F3BBA" w:rsidRDefault="002F3BBA" w:rsidP="007B682E">
      <w:pPr>
        <w:pStyle w:val="FirstBullet"/>
        <w:numPr>
          <w:ilvl w:val="1"/>
          <w:numId w:val="2"/>
        </w:numPr>
      </w:pPr>
      <w:r w:rsidRPr="4EB5D33C">
        <w:t xml:space="preserve">Audra </w:t>
      </w:r>
      <w:r w:rsidR="00271BA9">
        <w:t xml:space="preserve">Gaikowski </w:t>
      </w:r>
      <w:r w:rsidR="007B682E">
        <w:t>responded that</w:t>
      </w:r>
      <w:r w:rsidRPr="4EB5D33C">
        <w:t xml:space="preserve"> our contact at DHS </w:t>
      </w:r>
      <w:r w:rsidR="007B682E">
        <w:t xml:space="preserve">is </w:t>
      </w:r>
      <w:r w:rsidRPr="4EB5D33C">
        <w:t>named Asneth Omare (</w:t>
      </w:r>
      <w:hyperlink r:id="rId10">
        <w:r w:rsidRPr="4EB5D33C">
          <w:rPr>
            <w:rStyle w:val="Hyperlink"/>
          </w:rPr>
          <w:t>asneth.n.omare@state.mn.us</w:t>
        </w:r>
      </w:hyperlink>
      <w:r w:rsidRPr="4EB5D33C">
        <w:t>)</w:t>
      </w:r>
      <w:r w:rsidR="007B682E">
        <w:t xml:space="preserve">. Asneth works with Program HH at DHS and is working to get people together to look into automatic enrollment after leaving the corrections system. </w:t>
      </w:r>
      <w:r w:rsidR="00271BA9">
        <w:t xml:space="preserve">Automatic enrollment is complicated because Program HH exists within the Medicaid system in Minnesota. </w:t>
      </w:r>
    </w:p>
    <w:p w14:paraId="08A47C13" w14:textId="7EAD316F" w:rsidR="002F3BBA" w:rsidRDefault="002F3BBA" w:rsidP="00271BA9">
      <w:pPr>
        <w:pStyle w:val="FirstBullet"/>
        <w:numPr>
          <w:ilvl w:val="1"/>
          <w:numId w:val="2"/>
        </w:numPr>
      </w:pPr>
      <w:r w:rsidRPr="4EB5D33C">
        <w:t xml:space="preserve">Alejandro </w:t>
      </w:r>
      <w:r w:rsidR="00271BA9">
        <w:t>Aguilera</w:t>
      </w:r>
      <w:r w:rsidRPr="4EB5D33C">
        <w:t xml:space="preserve"> </w:t>
      </w:r>
      <w:r w:rsidR="00271BA9">
        <w:t>responded</w:t>
      </w:r>
      <w:r w:rsidRPr="4EB5D33C">
        <w:t xml:space="preserve"> that each county </w:t>
      </w:r>
      <w:r w:rsidR="00271BA9">
        <w:t xml:space="preserve">likely </w:t>
      </w:r>
      <w:r w:rsidRPr="4EB5D33C">
        <w:t>decides on their own providers</w:t>
      </w:r>
      <w:r w:rsidR="00271BA9">
        <w:t xml:space="preserve"> for their correctional facility. </w:t>
      </w:r>
    </w:p>
    <w:p w14:paraId="4EB61996" w14:textId="6AC54402" w:rsidR="002F3BBA" w:rsidRDefault="002F3BBA" w:rsidP="00271BA9">
      <w:pPr>
        <w:pStyle w:val="FirstBullet"/>
        <w:numPr>
          <w:ilvl w:val="1"/>
          <w:numId w:val="2"/>
        </w:numPr>
      </w:pPr>
      <w:r w:rsidRPr="4EB5D33C">
        <w:t xml:space="preserve">Dennis </w:t>
      </w:r>
      <w:r w:rsidR="00271BA9">
        <w:t>asked if we are focusing on people who are just leaving incarcerated, or if we are talking about medication being changed while people are incarcerated?</w:t>
      </w:r>
      <w:r w:rsidRPr="4EB5D33C">
        <w:t xml:space="preserve"> </w:t>
      </w:r>
    </w:p>
    <w:p w14:paraId="6BAC7515" w14:textId="72B9E287" w:rsidR="002F3BBA" w:rsidRDefault="002F3BBA" w:rsidP="00271BA9">
      <w:pPr>
        <w:pStyle w:val="FirstBullet"/>
        <w:numPr>
          <w:ilvl w:val="1"/>
          <w:numId w:val="2"/>
        </w:numPr>
      </w:pPr>
      <w:r w:rsidRPr="4EB5D33C">
        <w:t xml:space="preserve">Joe </w:t>
      </w:r>
      <w:r w:rsidR="00271BA9">
        <w:t>responded that the committee is focused on both issues raised.</w:t>
      </w:r>
    </w:p>
    <w:p w14:paraId="0FCCABE5" w14:textId="5815D61A" w:rsidR="002F3BBA" w:rsidRDefault="002F3BBA" w:rsidP="00271BA9">
      <w:pPr>
        <w:pStyle w:val="FirstBullet"/>
        <w:numPr>
          <w:ilvl w:val="1"/>
          <w:numId w:val="2"/>
        </w:numPr>
      </w:pPr>
      <w:r w:rsidRPr="4EB5D33C">
        <w:t>Dennis</w:t>
      </w:r>
      <w:r w:rsidR="00271BA9">
        <w:t xml:space="preserve"> </w:t>
      </w:r>
      <w:r w:rsidRPr="4EB5D33C">
        <w:t xml:space="preserve">has </w:t>
      </w:r>
      <w:r w:rsidR="00271BA9">
        <w:t xml:space="preserve">asked if </w:t>
      </w:r>
      <w:r w:rsidRPr="4EB5D33C">
        <w:t xml:space="preserve">anybody reached out to the </w:t>
      </w:r>
      <w:r w:rsidR="00271BA9">
        <w:t>Department</w:t>
      </w:r>
      <w:r w:rsidRPr="4EB5D33C">
        <w:t xml:space="preserve"> of Corrections</w:t>
      </w:r>
      <w:r w:rsidR="00271BA9">
        <w:t xml:space="preserve"> as</w:t>
      </w:r>
      <w:r w:rsidRPr="4EB5D33C">
        <w:t xml:space="preserve"> they spend 2</w:t>
      </w:r>
      <w:r w:rsidR="00271BA9">
        <w:t xml:space="preserve"> million</w:t>
      </w:r>
      <w:r w:rsidRPr="4EB5D33C">
        <w:t xml:space="preserve"> annually for HIV medication</w:t>
      </w:r>
      <w:r w:rsidR="00271BA9">
        <w:t xml:space="preserve"> and that they contract with a pharmacy. Dennis recommends reaching out to the Department of Corrections to find out more. </w:t>
      </w:r>
    </w:p>
    <w:p w14:paraId="61B8480D" w14:textId="437A46CC" w:rsidR="002F3BBA" w:rsidRDefault="002F3BBA" w:rsidP="00271BA9">
      <w:pPr>
        <w:pStyle w:val="FirstBullet"/>
        <w:numPr>
          <w:ilvl w:val="1"/>
          <w:numId w:val="2"/>
        </w:numPr>
      </w:pPr>
      <w:r w:rsidRPr="4EB5D33C">
        <w:t xml:space="preserve">Alejandro </w:t>
      </w:r>
      <w:r w:rsidR="00271BA9">
        <w:t xml:space="preserve">responded that he imagines that when an individual is incarcerated, you’re set up within the incarceration system to get HIV medications and then an individual is transitioned into a different program or provider when leaving the incarceration system. </w:t>
      </w:r>
      <w:r w:rsidRPr="4EB5D33C">
        <w:t xml:space="preserve"> </w:t>
      </w:r>
    </w:p>
    <w:p w14:paraId="51BC66A3" w14:textId="77777777" w:rsidR="00271BA9" w:rsidRDefault="002F3BBA" w:rsidP="00271BA9">
      <w:pPr>
        <w:pStyle w:val="FirstBullet"/>
        <w:numPr>
          <w:ilvl w:val="1"/>
          <w:numId w:val="2"/>
        </w:numPr>
      </w:pPr>
      <w:r w:rsidRPr="4EB5D33C">
        <w:t xml:space="preserve">Joe </w:t>
      </w:r>
      <w:r w:rsidR="00271BA9">
        <w:t>asked if</w:t>
      </w:r>
      <w:r w:rsidRPr="4EB5D33C">
        <w:t xml:space="preserve"> DHS looked into Rhode Island’s plan? Would be helpful to have Asneth come speak before this body to hear firsthand how things are moving along and how we can help.</w:t>
      </w:r>
    </w:p>
    <w:p w14:paraId="73632BE2" w14:textId="3798F96F" w:rsidR="002F3BBA" w:rsidRDefault="002F3BBA" w:rsidP="00271BA9">
      <w:pPr>
        <w:pStyle w:val="FirstBullet"/>
        <w:numPr>
          <w:ilvl w:val="1"/>
          <w:numId w:val="2"/>
        </w:numPr>
      </w:pPr>
      <w:r w:rsidRPr="4EB5D33C">
        <w:t xml:space="preserve">Audra will reach out to Asneth to see when she’s available to meet. </w:t>
      </w:r>
      <w:r w:rsidR="00271BA9">
        <w:t>Asneth did also say that a</w:t>
      </w:r>
      <w:r w:rsidRPr="4EB5D33C">
        <w:t>nyone is able to contact her</w:t>
      </w:r>
      <w:r w:rsidR="00271BA9">
        <w:t xml:space="preserve"> via email or phone.</w:t>
      </w:r>
    </w:p>
    <w:p w14:paraId="6CEE88A3" w14:textId="77777777" w:rsidR="000775E5" w:rsidRDefault="000775E5" w:rsidP="4EB5D33C">
      <w:pPr>
        <w:pStyle w:val="FirstBullet"/>
        <w:numPr>
          <w:ilvl w:val="0"/>
          <w:numId w:val="0"/>
        </w:numPr>
        <w:ind w:left="780"/>
      </w:pPr>
    </w:p>
    <w:p w14:paraId="15FCC8D5" w14:textId="42624EE6" w:rsidR="000775E5" w:rsidRPr="00C831AF" w:rsidRDefault="000775E5" w:rsidP="4EB5D33C">
      <w:pPr>
        <w:pStyle w:val="FirstBullet"/>
        <w:numPr>
          <w:ilvl w:val="0"/>
          <w:numId w:val="1"/>
        </w:numPr>
        <w:rPr>
          <w:b/>
          <w:i/>
          <w:iCs/>
        </w:rPr>
      </w:pPr>
      <w:bookmarkStart w:id="1" w:name="_Hlk121216419"/>
      <w:r w:rsidRPr="4EB5D33C">
        <w:rPr>
          <w:b/>
        </w:rPr>
        <w:t>Program HH; questions and suggestions</w:t>
      </w:r>
    </w:p>
    <w:bookmarkEnd w:id="1"/>
    <w:p w14:paraId="086F67BD" w14:textId="3CADE373" w:rsidR="005D5925" w:rsidRDefault="00271BA9" w:rsidP="4EB5D33C">
      <w:pPr>
        <w:pStyle w:val="FirstBullet"/>
        <w:numPr>
          <w:ilvl w:val="0"/>
          <w:numId w:val="3"/>
        </w:numPr>
      </w:pPr>
      <w:r>
        <w:t>T</w:t>
      </w:r>
      <w:r w:rsidR="005D5925" w:rsidRPr="4EB5D33C">
        <w:t>his section pertains to</w:t>
      </w:r>
      <w:r>
        <w:t xml:space="preserve"> questions the committee may have for</w:t>
      </w:r>
      <w:r w:rsidR="005D5925" w:rsidRPr="4EB5D33C">
        <w:t xml:space="preserve"> </w:t>
      </w:r>
      <w:r>
        <w:t>P</w:t>
      </w:r>
      <w:r w:rsidR="77A07524" w:rsidRPr="4EB5D33C">
        <w:t xml:space="preserve">rogram </w:t>
      </w:r>
      <w:r>
        <w:t>H</w:t>
      </w:r>
      <w:r w:rsidR="77A07524" w:rsidRPr="4EB5D33C">
        <w:t xml:space="preserve">H </w:t>
      </w:r>
      <w:r w:rsidR="005D5925" w:rsidRPr="4EB5D33C">
        <w:t xml:space="preserve">and </w:t>
      </w:r>
      <w:r w:rsidR="07B05233" w:rsidRPr="4EB5D33C">
        <w:t xml:space="preserve">what needs to be done in order to do </w:t>
      </w:r>
      <w:r w:rsidR="005D5925" w:rsidRPr="4EB5D33C">
        <w:t>automatic enrol</w:t>
      </w:r>
      <w:r w:rsidR="060A2076" w:rsidRPr="4EB5D33C">
        <w:t>l</w:t>
      </w:r>
      <w:r w:rsidR="005D5925" w:rsidRPr="4EB5D33C">
        <w:t>ment</w:t>
      </w:r>
      <w:r>
        <w:t>.</w:t>
      </w:r>
    </w:p>
    <w:p w14:paraId="3735AABF" w14:textId="6486AF18" w:rsidR="7E4D7967" w:rsidRDefault="7E4D7967" w:rsidP="00271BA9">
      <w:pPr>
        <w:pStyle w:val="FirstBullet"/>
        <w:numPr>
          <w:ilvl w:val="1"/>
          <w:numId w:val="3"/>
        </w:numPr>
      </w:pPr>
      <w:r w:rsidRPr="4EB5D33C">
        <w:t xml:space="preserve">Joe </w:t>
      </w:r>
      <w:r w:rsidR="00271BA9">
        <w:t>responded that</w:t>
      </w:r>
      <w:r w:rsidRPr="4EB5D33C">
        <w:t xml:space="preserve"> </w:t>
      </w:r>
      <w:r w:rsidR="00271BA9">
        <w:t>the committee</w:t>
      </w:r>
      <w:r w:rsidRPr="4EB5D33C">
        <w:t xml:space="preserve"> talked about </w:t>
      </w:r>
      <w:r w:rsidR="004A104A">
        <w:t>Section IV and III</w:t>
      </w:r>
      <w:r w:rsidRPr="4EB5D33C">
        <w:t xml:space="preserve"> together</w:t>
      </w:r>
      <w:r w:rsidR="004A104A">
        <w:t>, so we will move onto the n</w:t>
      </w:r>
      <w:r w:rsidRPr="4EB5D33C">
        <w:t>ext item.</w:t>
      </w:r>
    </w:p>
    <w:p w14:paraId="4685A737" w14:textId="77777777" w:rsidR="005D5925" w:rsidRDefault="005D5925" w:rsidP="4EB5D33C">
      <w:pPr>
        <w:pStyle w:val="FirstBullet"/>
        <w:numPr>
          <w:ilvl w:val="0"/>
          <w:numId w:val="0"/>
        </w:numPr>
        <w:ind w:left="780" w:hanging="360"/>
      </w:pPr>
    </w:p>
    <w:p w14:paraId="67EC2A48" w14:textId="1FE6664D" w:rsidR="000775E5" w:rsidRDefault="000775E5" w:rsidP="4EB5D33C">
      <w:pPr>
        <w:pStyle w:val="ListParagraph"/>
        <w:numPr>
          <w:ilvl w:val="0"/>
          <w:numId w:val="1"/>
        </w:numPr>
        <w:spacing w:after="0" w:line="240" w:lineRule="auto"/>
        <w:rPr>
          <w:rFonts w:ascii="Segoe UI" w:hAnsi="Segoe UI" w:cs="Segoe UI"/>
          <w:b/>
          <w:bCs/>
        </w:rPr>
      </w:pPr>
      <w:r w:rsidRPr="4EB5D33C">
        <w:rPr>
          <w:rFonts w:ascii="Segoe UI" w:hAnsi="Segoe UI" w:cs="Segoe UI"/>
          <w:b/>
          <w:bCs/>
        </w:rPr>
        <w:t xml:space="preserve">Council and committee operations evaluation; review questions        </w:t>
      </w:r>
    </w:p>
    <w:p w14:paraId="4124A0D3" w14:textId="687E6141" w:rsidR="005D5925" w:rsidRDefault="004A104A" w:rsidP="4EB5D33C">
      <w:pPr>
        <w:pStyle w:val="ListParagraph"/>
        <w:numPr>
          <w:ilvl w:val="0"/>
          <w:numId w:val="3"/>
        </w:numPr>
        <w:spacing w:after="0" w:line="240" w:lineRule="auto"/>
        <w:rPr>
          <w:rFonts w:ascii="Segoe UI" w:hAnsi="Segoe UI" w:cs="Segoe UI"/>
        </w:rPr>
      </w:pPr>
      <w:r>
        <w:rPr>
          <w:rFonts w:ascii="Segoe UI" w:hAnsi="Segoe UI" w:cs="Segoe UI"/>
        </w:rPr>
        <w:t xml:space="preserve">So far the committee has received </w:t>
      </w:r>
      <w:r w:rsidR="005D5925" w:rsidRPr="4EB5D33C">
        <w:rPr>
          <w:rFonts w:ascii="Segoe UI" w:hAnsi="Segoe UI" w:cs="Segoe UI"/>
        </w:rPr>
        <w:t xml:space="preserve">15 responses, </w:t>
      </w:r>
      <w:r>
        <w:rPr>
          <w:rFonts w:ascii="Segoe UI" w:hAnsi="Segoe UI" w:cs="Segoe UI"/>
        </w:rPr>
        <w:t xml:space="preserve">so </w:t>
      </w:r>
      <w:r w:rsidR="005D5925" w:rsidRPr="4EB5D33C">
        <w:rPr>
          <w:rFonts w:ascii="Segoe UI" w:hAnsi="Segoe UI" w:cs="Segoe UI"/>
        </w:rPr>
        <w:t xml:space="preserve">will be able to look at results next meeting. </w:t>
      </w:r>
      <w:r>
        <w:rPr>
          <w:rFonts w:ascii="Segoe UI" w:hAnsi="Segoe UI" w:cs="Segoe UI"/>
        </w:rPr>
        <w:t>In this meeting, this item was added to the agenda to r</w:t>
      </w:r>
      <w:r w:rsidR="005D5925" w:rsidRPr="4EB5D33C">
        <w:rPr>
          <w:rFonts w:ascii="Segoe UI" w:hAnsi="Segoe UI" w:cs="Segoe UI"/>
        </w:rPr>
        <w:t xml:space="preserve">eview what this evaluation looks like and see </w:t>
      </w:r>
      <w:r>
        <w:rPr>
          <w:rFonts w:ascii="Segoe UI" w:hAnsi="Segoe UI" w:cs="Segoe UI"/>
        </w:rPr>
        <w:t xml:space="preserve">if the meeting would like to make changes to the evaluation for the next meeting. </w:t>
      </w:r>
      <w:r w:rsidR="005D5925" w:rsidRPr="4EB5D33C">
        <w:rPr>
          <w:rFonts w:ascii="Segoe UI" w:hAnsi="Segoe UI" w:cs="Segoe UI"/>
        </w:rPr>
        <w:t xml:space="preserve"> </w:t>
      </w:r>
    </w:p>
    <w:p w14:paraId="28DF82CE" w14:textId="44CE3B08" w:rsidR="005D5925" w:rsidRDefault="005D5925" w:rsidP="4EB5D33C">
      <w:pPr>
        <w:pStyle w:val="ListParagraph"/>
        <w:numPr>
          <w:ilvl w:val="0"/>
          <w:numId w:val="3"/>
        </w:numPr>
        <w:spacing w:after="0" w:line="240" w:lineRule="auto"/>
        <w:rPr>
          <w:rFonts w:ascii="Segoe UI" w:hAnsi="Segoe UI" w:cs="Segoe UI"/>
        </w:rPr>
      </w:pPr>
      <w:r w:rsidRPr="4EB5D33C">
        <w:rPr>
          <w:rFonts w:ascii="Segoe UI" w:hAnsi="Segoe UI" w:cs="Segoe UI"/>
        </w:rPr>
        <w:lastRenderedPageBreak/>
        <w:t xml:space="preserve">Audra </w:t>
      </w:r>
      <w:r w:rsidR="004A104A">
        <w:rPr>
          <w:rFonts w:ascii="Segoe UI" w:hAnsi="Segoe UI" w:cs="Segoe UI"/>
        </w:rPr>
        <w:t xml:space="preserve">displayed the </w:t>
      </w:r>
      <w:r w:rsidR="004A104A" w:rsidRPr="004A104A">
        <w:rPr>
          <w:rFonts w:ascii="Segoe UI" w:hAnsi="Segoe UI" w:cs="Segoe UI"/>
          <w:b/>
          <w:bCs/>
          <w:i/>
          <w:iCs/>
        </w:rPr>
        <w:t>Biannual Council and Committees Operation Evaluation</w:t>
      </w:r>
      <w:r w:rsidR="004A104A">
        <w:rPr>
          <w:rFonts w:ascii="Segoe UI" w:hAnsi="Segoe UI" w:cs="Segoe UI"/>
          <w:b/>
          <w:bCs/>
          <w:i/>
          <w:iCs/>
        </w:rPr>
        <w:t xml:space="preserve"> </w:t>
      </w:r>
      <w:r w:rsidR="004A104A">
        <w:rPr>
          <w:rFonts w:ascii="Segoe UI" w:hAnsi="Segoe UI" w:cs="Segoe UI"/>
        </w:rPr>
        <w:t xml:space="preserve">and the </w:t>
      </w:r>
      <w:r w:rsidR="004A104A" w:rsidRPr="004A104A">
        <w:rPr>
          <w:rFonts w:ascii="Segoe UI" w:hAnsi="Segoe UI" w:cs="Segoe UI"/>
          <w:b/>
          <w:bCs/>
          <w:i/>
          <w:iCs/>
        </w:rPr>
        <w:t>June 2022 Scored Evaluation Results.</w:t>
      </w:r>
      <w:r w:rsidR="004A104A">
        <w:rPr>
          <w:rFonts w:ascii="Segoe UI" w:hAnsi="Segoe UI" w:cs="Segoe UI"/>
        </w:rPr>
        <w:t xml:space="preserve"> </w:t>
      </w:r>
    </w:p>
    <w:p w14:paraId="14FD0280" w14:textId="4CED1313" w:rsidR="005D5925" w:rsidRDefault="005D5925" w:rsidP="004A104A">
      <w:pPr>
        <w:pStyle w:val="ListParagraph"/>
        <w:numPr>
          <w:ilvl w:val="1"/>
          <w:numId w:val="3"/>
        </w:numPr>
        <w:spacing w:after="0" w:line="240" w:lineRule="auto"/>
        <w:rPr>
          <w:rFonts w:ascii="Segoe UI" w:hAnsi="Segoe UI" w:cs="Segoe UI"/>
        </w:rPr>
      </w:pPr>
      <w:r w:rsidRPr="4EB5D33C">
        <w:rPr>
          <w:rFonts w:ascii="Segoe UI" w:hAnsi="Segoe UI" w:cs="Segoe UI"/>
        </w:rPr>
        <w:t xml:space="preserve">Joe </w:t>
      </w:r>
      <w:r w:rsidR="004A104A">
        <w:rPr>
          <w:rFonts w:ascii="Segoe UI" w:hAnsi="Segoe UI" w:cs="Segoe UI"/>
        </w:rPr>
        <w:t>asked if</w:t>
      </w:r>
      <w:r w:rsidRPr="4EB5D33C">
        <w:rPr>
          <w:rFonts w:ascii="Segoe UI" w:hAnsi="Segoe UI" w:cs="Segoe UI"/>
        </w:rPr>
        <w:t xml:space="preserve"> people can comment on each question</w:t>
      </w:r>
      <w:r w:rsidR="004A104A">
        <w:rPr>
          <w:rFonts w:ascii="Segoe UI" w:hAnsi="Segoe UI" w:cs="Segoe UI"/>
        </w:rPr>
        <w:t>?</w:t>
      </w:r>
    </w:p>
    <w:p w14:paraId="2D55FFF5" w14:textId="77777777" w:rsidR="004A104A" w:rsidRDefault="005D5925" w:rsidP="004A104A">
      <w:pPr>
        <w:pStyle w:val="ListParagraph"/>
        <w:numPr>
          <w:ilvl w:val="1"/>
          <w:numId w:val="3"/>
        </w:numPr>
        <w:spacing w:after="0" w:line="240" w:lineRule="auto"/>
        <w:rPr>
          <w:rFonts w:ascii="Segoe UI" w:hAnsi="Segoe UI" w:cs="Segoe UI"/>
        </w:rPr>
      </w:pPr>
      <w:r w:rsidRPr="4EB5D33C">
        <w:rPr>
          <w:rFonts w:ascii="Segoe UI" w:hAnsi="Segoe UI" w:cs="Segoe UI"/>
        </w:rPr>
        <w:t>Audra</w:t>
      </w:r>
      <w:r w:rsidR="004A104A">
        <w:rPr>
          <w:rFonts w:ascii="Segoe UI" w:hAnsi="Segoe UI" w:cs="Segoe UI"/>
        </w:rPr>
        <w:t xml:space="preserve"> responded that yes, people can comment or leave suggestions for each question asked. </w:t>
      </w:r>
    </w:p>
    <w:p w14:paraId="7B541F75" w14:textId="77777777" w:rsidR="004A104A" w:rsidRDefault="004A104A" w:rsidP="004A104A">
      <w:pPr>
        <w:pStyle w:val="ListParagraph"/>
        <w:numPr>
          <w:ilvl w:val="1"/>
          <w:numId w:val="3"/>
        </w:numPr>
        <w:spacing w:after="0" w:line="240" w:lineRule="auto"/>
        <w:rPr>
          <w:rFonts w:ascii="Segoe UI" w:hAnsi="Segoe UI" w:cs="Segoe UI"/>
        </w:rPr>
      </w:pPr>
      <w:r>
        <w:rPr>
          <w:rFonts w:ascii="Segoe UI" w:hAnsi="Segoe UI" w:cs="Segoe UI"/>
        </w:rPr>
        <w:t>Joe asked who developed the questions for the council?</w:t>
      </w:r>
    </w:p>
    <w:p w14:paraId="552C9DF9" w14:textId="4260DCB8" w:rsidR="005D5925" w:rsidRDefault="004A104A" w:rsidP="004A104A">
      <w:pPr>
        <w:pStyle w:val="ListParagraph"/>
        <w:numPr>
          <w:ilvl w:val="1"/>
          <w:numId w:val="3"/>
        </w:numPr>
        <w:spacing w:after="0" w:line="240" w:lineRule="auto"/>
        <w:rPr>
          <w:rFonts w:ascii="Segoe UI" w:hAnsi="Segoe UI" w:cs="Segoe UI"/>
        </w:rPr>
      </w:pPr>
      <w:r>
        <w:rPr>
          <w:rFonts w:ascii="Segoe UI" w:hAnsi="Segoe UI" w:cs="Segoe UI"/>
        </w:rPr>
        <w:t>Audra responded that it was developed by the Needs Assessment &amp; Evaluation Committee several years ago, and that it is updated from time to time.</w:t>
      </w:r>
    </w:p>
    <w:p w14:paraId="2196F5DC" w14:textId="5A4A72FF" w:rsidR="005D5925" w:rsidRDefault="005D5925" w:rsidP="004A104A">
      <w:pPr>
        <w:pStyle w:val="ListParagraph"/>
        <w:numPr>
          <w:ilvl w:val="1"/>
          <w:numId w:val="3"/>
        </w:numPr>
        <w:spacing w:after="0" w:line="240" w:lineRule="auto"/>
        <w:rPr>
          <w:rFonts w:ascii="Segoe UI" w:hAnsi="Segoe UI" w:cs="Segoe UI"/>
        </w:rPr>
      </w:pPr>
      <w:r w:rsidRPr="4EB5D33C">
        <w:rPr>
          <w:rFonts w:ascii="Segoe UI" w:hAnsi="Segoe UI" w:cs="Segoe UI"/>
        </w:rPr>
        <w:t xml:space="preserve">Joe </w:t>
      </w:r>
      <w:r w:rsidR="004A104A">
        <w:rPr>
          <w:rFonts w:ascii="Segoe UI" w:hAnsi="Segoe UI" w:cs="Segoe UI"/>
        </w:rPr>
        <w:t>asked what happens with the results of the survey?</w:t>
      </w:r>
      <w:r w:rsidRPr="4EB5D33C">
        <w:rPr>
          <w:rFonts w:ascii="Segoe UI" w:hAnsi="Segoe UI" w:cs="Segoe UI"/>
        </w:rPr>
        <w:t xml:space="preserve"> </w:t>
      </w:r>
    </w:p>
    <w:p w14:paraId="6279DAAE" w14:textId="496D71DE" w:rsidR="005D5925" w:rsidRDefault="005D5925" w:rsidP="4EB5D33C">
      <w:pPr>
        <w:pStyle w:val="ListParagraph"/>
        <w:numPr>
          <w:ilvl w:val="1"/>
          <w:numId w:val="3"/>
        </w:numPr>
        <w:spacing w:after="0" w:line="240" w:lineRule="auto"/>
        <w:rPr>
          <w:rFonts w:ascii="Segoe UI" w:hAnsi="Segoe UI" w:cs="Segoe UI"/>
        </w:rPr>
      </w:pPr>
      <w:r w:rsidRPr="4EB5D33C">
        <w:rPr>
          <w:rFonts w:ascii="Segoe UI" w:hAnsi="Segoe UI" w:cs="Segoe UI"/>
        </w:rPr>
        <w:t xml:space="preserve">John </w:t>
      </w:r>
      <w:r w:rsidR="004A104A">
        <w:rPr>
          <w:rFonts w:ascii="Segoe UI" w:hAnsi="Segoe UI" w:cs="Segoe UI"/>
        </w:rPr>
        <w:t xml:space="preserve">Vener responded that it seems like nothing comes from the survey results. </w:t>
      </w:r>
      <w:r w:rsidRPr="4EB5D33C">
        <w:rPr>
          <w:rFonts w:ascii="Segoe UI" w:hAnsi="Segoe UI" w:cs="Segoe UI"/>
        </w:rPr>
        <w:t>We satisfy our obligations just by surveying, but what comes from them?</w:t>
      </w:r>
    </w:p>
    <w:p w14:paraId="06B624AC" w14:textId="77777777" w:rsidR="004A104A" w:rsidRPr="004A104A" w:rsidRDefault="004A104A" w:rsidP="004A104A">
      <w:pPr>
        <w:pStyle w:val="ListParagraph"/>
        <w:spacing w:after="0" w:line="240" w:lineRule="auto"/>
        <w:ind w:left="1440"/>
        <w:rPr>
          <w:rFonts w:ascii="Segoe UI" w:hAnsi="Segoe UI" w:cs="Segoe UI"/>
        </w:rPr>
      </w:pPr>
    </w:p>
    <w:p w14:paraId="1A18F830" w14:textId="37987A7B" w:rsidR="000775E5" w:rsidRDefault="000775E5" w:rsidP="4EB5D33C">
      <w:pPr>
        <w:pStyle w:val="ListParagraph"/>
        <w:numPr>
          <w:ilvl w:val="0"/>
          <w:numId w:val="1"/>
        </w:numPr>
        <w:spacing w:after="0" w:line="240" w:lineRule="auto"/>
        <w:rPr>
          <w:rFonts w:ascii="Segoe UI" w:hAnsi="Segoe UI" w:cs="Segoe UI"/>
          <w:b/>
          <w:bCs/>
        </w:rPr>
      </w:pPr>
      <w:r w:rsidRPr="4EB5D33C">
        <w:rPr>
          <w:rFonts w:ascii="Segoe UI" w:hAnsi="Segoe UI" w:cs="Segoe UI"/>
          <w:b/>
          <w:bCs/>
        </w:rPr>
        <w:t>Co-chair succession planning</w:t>
      </w:r>
    </w:p>
    <w:p w14:paraId="46C0A24E" w14:textId="155DBA7E" w:rsidR="005D5925" w:rsidRPr="005D5925" w:rsidRDefault="004A104A" w:rsidP="4EB5D33C">
      <w:pPr>
        <w:pStyle w:val="ListParagraph"/>
        <w:numPr>
          <w:ilvl w:val="0"/>
          <w:numId w:val="3"/>
        </w:numPr>
        <w:spacing w:after="0" w:line="240" w:lineRule="auto"/>
        <w:rPr>
          <w:rFonts w:ascii="Segoe UI" w:hAnsi="Segoe UI" w:cs="Segoe UI"/>
          <w:b/>
          <w:bCs/>
        </w:rPr>
      </w:pPr>
      <w:r>
        <w:rPr>
          <w:rFonts w:ascii="Segoe UI" w:hAnsi="Segoe UI" w:cs="Segoe UI"/>
        </w:rPr>
        <w:t xml:space="preserve">Co-chair succession planning is the election for each committee’s co-chair for the upcoming fiscal year. </w:t>
      </w:r>
    </w:p>
    <w:p w14:paraId="23F54D61" w14:textId="1DC78FBD" w:rsidR="005D5925" w:rsidRPr="00856724" w:rsidRDefault="005D5925" w:rsidP="4EB5D33C">
      <w:pPr>
        <w:pStyle w:val="ListParagraph"/>
        <w:numPr>
          <w:ilvl w:val="0"/>
          <w:numId w:val="3"/>
        </w:numPr>
        <w:spacing w:after="0" w:line="240" w:lineRule="auto"/>
        <w:rPr>
          <w:rFonts w:ascii="Segoe UI" w:hAnsi="Segoe UI" w:cs="Segoe UI"/>
          <w:b/>
          <w:bCs/>
        </w:rPr>
      </w:pPr>
      <w:r w:rsidRPr="4EB5D33C">
        <w:rPr>
          <w:rFonts w:ascii="Segoe UI" w:hAnsi="Segoe UI" w:cs="Segoe UI"/>
        </w:rPr>
        <w:t xml:space="preserve">Audra </w:t>
      </w:r>
      <w:r w:rsidR="004A104A">
        <w:rPr>
          <w:rFonts w:ascii="Segoe UI" w:hAnsi="Segoe UI" w:cs="Segoe UI"/>
        </w:rPr>
        <w:t xml:space="preserve">displayed the </w:t>
      </w:r>
      <w:r w:rsidR="004A104A" w:rsidRPr="004A104A">
        <w:rPr>
          <w:rFonts w:ascii="Segoe UI" w:hAnsi="Segoe UI" w:cs="Segoe UI"/>
          <w:b/>
          <w:bCs/>
          <w:i/>
          <w:iCs/>
        </w:rPr>
        <w:t>Needs Assessment &amp; Evaluation</w:t>
      </w:r>
      <w:r w:rsidRPr="004A104A">
        <w:rPr>
          <w:rFonts w:ascii="Segoe UI" w:hAnsi="Segoe UI" w:cs="Segoe UI"/>
          <w:b/>
          <w:bCs/>
          <w:i/>
          <w:iCs/>
        </w:rPr>
        <w:t xml:space="preserve"> Committee Co-Chair Position Description</w:t>
      </w:r>
      <w:r w:rsidR="004A104A">
        <w:rPr>
          <w:rFonts w:ascii="Segoe UI" w:hAnsi="Segoe UI" w:cs="Segoe UI"/>
        </w:rPr>
        <w:t xml:space="preserve">. The committee co-chairs are responsible for planning agendas with council staff, facilitating meetings, etc. There is extra commitment to committee co-chairs, and in addition to this, if co-chairs are voting members of the council, they are expected to attend the Executive Committee meeting. If both co-chairs are voting members of the council, they can rotate attendance at this meeting. </w:t>
      </w:r>
      <w:r w:rsidRPr="4EB5D33C">
        <w:rPr>
          <w:rFonts w:ascii="Segoe UI" w:hAnsi="Segoe UI" w:cs="Segoe UI"/>
        </w:rPr>
        <w:t xml:space="preserve"> </w:t>
      </w:r>
      <w:r w:rsidR="00856724">
        <w:rPr>
          <w:rFonts w:ascii="Segoe UI" w:hAnsi="Segoe UI" w:cs="Segoe UI"/>
        </w:rPr>
        <w:t xml:space="preserve">Members can serve two one-year terms, and both Joe Amrhein and Julian Hines are eligible to run again. The election will take place in the March Needs Assessment &amp; Evaluation Committee meeting, in which members can nominate themselves or nominate someone else. </w:t>
      </w:r>
    </w:p>
    <w:p w14:paraId="0BE216F6" w14:textId="523C53FA" w:rsidR="00856724" w:rsidRPr="00687A62" w:rsidRDefault="00856724" w:rsidP="00856724">
      <w:pPr>
        <w:pStyle w:val="ListParagraph"/>
        <w:numPr>
          <w:ilvl w:val="1"/>
          <w:numId w:val="3"/>
        </w:numPr>
        <w:spacing w:after="0" w:line="240" w:lineRule="auto"/>
        <w:rPr>
          <w:rFonts w:ascii="Segoe UI" w:hAnsi="Segoe UI" w:cs="Segoe UI"/>
          <w:b/>
          <w:bCs/>
        </w:rPr>
      </w:pPr>
      <w:r>
        <w:rPr>
          <w:rFonts w:ascii="Segoe UI" w:hAnsi="Segoe UI" w:cs="Segoe UI"/>
        </w:rPr>
        <w:t>Dennis asked who is eligible to run for co-chair?</w:t>
      </w:r>
    </w:p>
    <w:p w14:paraId="054E949B" w14:textId="2B9E738B" w:rsidR="00687A62" w:rsidRPr="00687A62" w:rsidRDefault="00687A62" w:rsidP="00856724">
      <w:pPr>
        <w:pStyle w:val="ListParagraph"/>
        <w:numPr>
          <w:ilvl w:val="1"/>
          <w:numId w:val="3"/>
        </w:numPr>
        <w:spacing w:after="0" w:line="240" w:lineRule="auto"/>
        <w:rPr>
          <w:rFonts w:ascii="Segoe UI" w:hAnsi="Segoe UI" w:cs="Segoe UI"/>
          <w:b/>
          <w:bCs/>
        </w:rPr>
      </w:pPr>
      <w:r w:rsidRPr="4EB5D33C">
        <w:rPr>
          <w:rFonts w:ascii="Segoe UI" w:hAnsi="Segoe UI" w:cs="Segoe UI"/>
        </w:rPr>
        <w:t xml:space="preserve">Audra </w:t>
      </w:r>
      <w:r w:rsidR="00856724">
        <w:rPr>
          <w:rFonts w:ascii="Segoe UI" w:hAnsi="Segoe UI" w:cs="Segoe UI"/>
        </w:rPr>
        <w:t>responded that there is</w:t>
      </w:r>
      <w:r w:rsidRPr="4EB5D33C">
        <w:rPr>
          <w:rFonts w:ascii="Segoe UI" w:hAnsi="Segoe UI" w:cs="Segoe UI"/>
        </w:rPr>
        <w:t xml:space="preserve"> no experience required </w:t>
      </w:r>
      <w:r w:rsidR="00856724">
        <w:rPr>
          <w:rFonts w:ascii="Segoe UI" w:hAnsi="Segoe UI" w:cs="Segoe UI"/>
        </w:rPr>
        <w:t>to be a</w:t>
      </w:r>
      <w:r w:rsidRPr="4EB5D33C">
        <w:rPr>
          <w:rFonts w:ascii="Segoe UI" w:hAnsi="Segoe UI" w:cs="Segoe UI"/>
        </w:rPr>
        <w:t xml:space="preserve"> committee co-chair</w:t>
      </w:r>
      <w:r w:rsidR="00856724">
        <w:rPr>
          <w:rFonts w:ascii="Segoe UI" w:hAnsi="Segoe UI" w:cs="Segoe UI"/>
        </w:rPr>
        <w:t>. Council staff can</w:t>
      </w:r>
      <w:r w:rsidRPr="4EB5D33C">
        <w:rPr>
          <w:rFonts w:ascii="Segoe UI" w:hAnsi="Segoe UI" w:cs="Segoe UI"/>
        </w:rPr>
        <w:t xml:space="preserve"> offer trainings in facilitation</w:t>
      </w:r>
      <w:r w:rsidR="00856724">
        <w:rPr>
          <w:rFonts w:ascii="Segoe UI" w:hAnsi="Segoe UI" w:cs="Segoe UI"/>
        </w:rPr>
        <w:t>.</w:t>
      </w:r>
      <w:r w:rsidRPr="4EB5D33C">
        <w:rPr>
          <w:rFonts w:ascii="Segoe UI" w:hAnsi="Segoe UI" w:cs="Segoe UI"/>
        </w:rPr>
        <w:t xml:space="preserve"> </w:t>
      </w:r>
      <w:r w:rsidR="00856724">
        <w:rPr>
          <w:rFonts w:ascii="Segoe UI" w:hAnsi="Segoe UI" w:cs="Segoe UI"/>
        </w:rPr>
        <w:t>A</w:t>
      </w:r>
      <w:r w:rsidRPr="4EB5D33C">
        <w:rPr>
          <w:rFonts w:ascii="Segoe UI" w:hAnsi="Segoe UI" w:cs="Segoe UI"/>
        </w:rPr>
        <w:t xml:space="preserve">nyone is eligible </w:t>
      </w:r>
      <w:r w:rsidR="00856724">
        <w:rPr>
          <w:rFonts w:ascii="Segoe UI" w:hAnsi="Segoe UI" w:cs="Segoe UI"/>
        </w:rPr>
        <w:t xml:space="preserve">to run for co-chair </w:t>
      </w:r>
      <w:r w:rsidRPr="4EB5D33C">
        <w:rPr>
          <w:rFonts w:ascii="Segoe UI" w:hAnsi="Segoe UI" w:cs="Segoe UI"/>
        </w:rPr>
        <w:t>as long as you’re a committee member or voting member of the council</w:t>
      </w:r>
      <w:r w:rsidR="00856724">
        <w:rPr>
          <w:rFonts w:ascii="Segoe UI" w:hAnsi="Segoe UI" w:cs="Segoe UI"/>
        </w:rPr>
        <w:t xml:space="preserve">. Committee co-chair elections take place in the March committee meetings so new members are able to run if they wish. </w:t>
      </w:r>
    </w:p>
    <w:p w14:paraId="31F2B35A" w14:textId="1315F666" w:rsidR="00687A62" w:rsidRPr="00687A62" w:rsidRDefault="00687A62" w:rsidP="00856724">
      <w:pPr>
        <w:pStyle w:val="ListParagraph"/>
        <w:numPr>
          <w:ilvl w:val="1"/>
          <w:numId w:val="3"/>
        </w:numPr>
        <w:spacing w:after="0" w:line="240" w:lineRule="auto"/>
        <w:rPr>
          <w:rFonts w:ascii="Segoe UI" w:hAnsi="Segoe UI" w:cs="Segoe UI"/>
          <w:b/>
          <w:bCs/>
        </w:rPr>
      </w:pPr>
      <w:r w:rsidRPr="4EB5D33C">
        <w:rPr>
          <w:rFonts w:ascii="Segoe UI" w:hAnsi="Segoe UI" w:cs="Segoe UI"/>
        </w:rPr>
        <w:t xml:space="preserve">Joe </w:t>
      </w:r>
      <w:r w:rsidR="00856724">
        <w:rPr>
          <w:rFonts w:ascii="Segoe UI" w:hAnsi="Segoe UI" w:cs="Segoe UI"/>
        </w:rPr>
        <w:t>responded that</w:t>
      </w:r>
      <w:r w:rsidRPr="4EB5D33C">
        <w:rPr>
          <w:rFonts w:ascii="Segoe UI" w:hAnsi="Segoe UI" w:cs="Segoe UI"/>
        </w:rPr>
        <w:t xml:space="preserve"> as someone who has served as your co-chair, the Executive</w:t>
      </w:r>
      <w:r w:rsidR="00856724">
        <w:rPr>
          <w:rFonts w:ascii="Segoe UI" w:hAnsi="Segoe UI" w:cs="Segoe UI"/>
        </w:rPr>
        <w:t xml:space="preserve"> Committee</w:t>
      </w:r>
      <w:r w:rsidRPr="4EB5D33C">
        <w:rPr>
          <w:rFonts w:ascii="Segoe UI" w:hAnsi="Segoe UI" w:cs="Segoe UI"/>
        </w:rPr>
        <w:t xml:space="preserve"> meeting is to overview the agenda that’s going to be moved into the main council’s meeting, so you have a say in the items that move into the full council body. </w:t>
      </w:r>
    </w:p>
    <w:p w14:paraId="3CEF9C55" w14:textId="77777777" w:rsidR="005D5925" w:rsidRPr="000775E5" w:rsidRDefault="005D5925" w:rsidP="4EB5D33C">
      <w:pPr>
        <w:pStyle w:val="ListParagraph"/>
        <w:spacing w:after="0" w:line="240" w:lineRule="auto"/>
        <w:rPr>
          <w:rFonts w:ascii="Segoe UI" w:hAnsi="Segoe UI" w:cs="Segoe UI"/>
          <w:b/>
          <w:bCs/>
        </w:rPr>
      </w:pPr>
    </w:p>
    <w:p w14:paraId="1D128DAF" w14:textId="0EC797D8" w:rsidR="000775E5" w:rsidRDefault="000775E5" w:rsidP="4EB5D33C">
      <w:pPr>
        <w:pStyle w:val="ListParagraph"/>
        <w:numPr>
          <w:ilvl w:val="0"/>
          <w:numId w:val="1"/>
        </w:numPr>
        <w:spacing w:after="0" w:line="240" w:lineRule="auto"/>
        <w:rPr>
          <w:rFonts w:ascii="Segoe UI" w:hAnsi="Segoe UI" w:cs="Segoe UI"/>
          <w:b/>
          <w:bCs/>
        </w:rPr>
      </w:pPr>
      <w:r w:rsidRPr="4EB5D33C">
        <w:rPr>
          <w:rFonts w:ascii="Segoe UI" w:hAnsi="Segoe UI" w:cs="Segoe UI"/>
          <w:b/>
          <w:bCs/>
        </w:rPr>
        <w:t xml:space="preserve">Unfinished Business / New Business </w:t>
      </w:r>
    </w:p>
    <w:p w14:paraId="6BD231D0" w14:textId="77777777" w:rsidR="000775E5" w:rsidRPr="00D82691" w:rsidRDefault="000775E5" w:rsidP="4EB5D33C">
      <w:pPr>
        <w:pStyle w:val="FirstBullet"/>
        <w:ind w:hanging="330"/>
      </w:pPr>
      <w:r w:rsidRPr="4EB5D33C">
        <w:t>No unfinished business or new business was discussed.</w:t>
      </w:r>
    </w:p>
    <w:p w14:paraId="79CDDE16" w14:textId="77777777" w:rsidR="000775E5" w:rsidRPr="00617009" w:rsidRDefault="000775E5" w:rsidP="4EB5D33C">
      <w:pPr>
        <w:pStyle w:val="FirstBullet"/>
        <w:numPr>
          <w:ilvl w:val="0"/>
          <w:numId w:val="0"/>
        </w:numPr>
        <w:ind w:left="780" w:hanging="360"/>
        <w:rPr>
          <w:b/>
        </w:rPr>
      </w:pPr>
    </w:p>
    <w:p w14:paraId="69CDF6FD" w14:textId="6172AD0C" w:rsidR="000775E5" w:rsidRPr="00C714CE" w:rsidRDefault="000775E5" w:rsidP="4EB5D33C">
      <w:pPr>
        <w:pStyle w:val="ListParagraph"/>
        <w:numPr>
          <w:ilvl w:val="0"/>
          <w:numId w:val="1"/>
        </w:numPr>
        <w:spacing w:after="0" w:line="240" w:lineRule="auto"/>
        <w:rPr>
          <w:rFonts w:ascii="Segoe UI" w:hAnsi="Segoe UI" w:cs="Segoe UI"/>
          <w:b/>
          <w:bCs/>
        </w:rPr>
      </w:pPr>
      <w:r w:rsidRPr="4EB5D33C">
        <w:rPr>
          <w:rFonts w:ascii="Segoe UI" w:hAnsi="Segoe UI" w:cs="Segoe UI"/>
          <w:b/>
          <w:bCs/>
        </w:rPr>
        <w:t>Set agenda for next meeting</w:t>
      </w:r>
    </w:p>
    <w:p w14:paraId="0F489BEC" w14:textId="3F3EA131" w:rsidR="000775E5" w:rsidRPr="00687A62" w:rsidRDefault="00856724" w:rsidP="4EB5D33C">
      <w:pPr>
        <w:pStyle w:val="FirstBullet"/>
      </w:pPr>
      <w:r>
        <w:t>The committee will</w:t>
      </w:r>
      <w:r w:rsidR="00687A62" w:rsidRPr="4EB5D33C">
        <w:t xml:space="preserve"> cover the Committee Operations Evaluation and voting co-chair</w:t>
      </w:r>
      <w:r>
        <w:t xml:space="preserve"> election. </w:t>
      </w:r>
    </w:p>
    <w:p w14:paraId="445D54EC" w14:textId="6ADEA8A1" w:rsidR="00687A62" w:rsidRPr="00687A62" w:rsidRDefault="00687A62" w:rsidP="4EB5D33C">
      <w:pPr>
        <w:pStyle w:val="FirstBullet"/>
      </w:pPr>
      <w:r w:rsidRPr="4EB5D33C">
        <w:t xml:space="preserve">Alejandro </w:t>
      </w:r>
      <w:r w:rsidR="00856724">
        <w:t>asked if the committee</w:t>
      </w:r>
      <w:r w:rsidRPr="4EB5D33C">
        <w:t xml:space="preserve"> will we get a report from an E</w:t>
      </w:r>
      <w:r w:rsidR="00856724">
        <w:t>I</w:t>
      </w:r>
      <w:r w:rsidRPr="4EB5D33C">
        <w:t>IHA meeting or is that just the council that gets it?</w:t>
      </w:r>
    </w:p>
    <w:p w14:paraId="4D137BBC" w14:textId="3F3A7C92" w:rsidR="00687A62" w:rsidRDefault="00687A62" w:rsidP="00856724">
      <w:pPr>
        <w:pStyle w:val="FirstBullet"/>
        <w:numPr>
          <w:ilvl w:val="1"/>
          <w:numId w:val="2"/>
        </w:numPr>
      </w:pPr>
      <w:r w:rsidRPr="4EB5D33C">
        <w:t xml:space="preserve">Audra </w:t>
      </w:r>
      <w:r w:rsidR="00856724">
        <w:t>responded</w:t>
      </w:r>
      <w:r w:rsidRPr="4EB5D33C">
        <w:t xml:space="preserve"> that</w:t>
      </w:r>
      <w:r w:rsidR="00856724">
        <w:t xml:space="preserve"> the annual EIIHA</w:t>
      </w:r>
      <w:r w:rsidRPr="4EB5D33C">
        <w:t xml:space="preserve"> meeting already took place </w:t>
      </w:r>
      <w:r w:rsidR="00856724">
        <w:t>in the beginning of the year. Audra asked if anyone knows that EIIHA normally gives a presentation to the Needs Assessment &amp; Evaluation Committee?</w:t>
      </w:r>
    </w:p>
    <w:p w14:paraId="0E59053D" w14:textId="0012C88A" w:rsidR="00687A62" w:rsidRDefault="00687A62" w:rsidP="00856724">
      <w:pPr>
        <w:pStyle w:val="FirstBullet"/>
        <w:numPr>
          <w:ilvl w:val="1"/>
          <w:numId w:val="2"/>
        </w:numPr>
      </w:pPr>
      <w:r w:rsidRPr="4EB5D33C">
        <w:t xml:space="preserve">Alejandro </w:t>
      </w:r>
      <w:r w:rsidR="00856724">
        <w:t xml:space="preserve">responded that it is an important meeting because it responds to the early intervention services and how we identify new cases. </w:t>
      </w:r>
      <w:r w:rsidRPr="4EB5D33C">
        <w:t xml:space="preserve"> </w:t>
      </w:r>
    </w:p>
    <w:p w14:paraId="276B44EB" w14:textId="7824400B" w:rsidR="00687A62" w:rsidRDefault="00687A62" w:rsidP="00856724">
      <w:pPr>
        <w:pStyle w:val="FirstBullet"/>
        <w:numPr>
          <w:ilvl w:val="1"/>
          <w:numId w:val="2"/>
        </w:numPr>
      </w:pPr>
      <w:r w:rsidRPr="4EB5D33C">
        <w:t xml:space="preserve">Cody </w:t>
      </w:r>
      <w:r w:rsidR="00856724">
        <w:t>Raasch responded that him and</w:t>
      </w:r>
      <w:r w:rsidRPr="4EB5D33C">
        <w:t xml:space="preserve"> Hannah </w:t>
      </w:r>
      <w:r w:rsidR="00856724">
        <w:t xml:space="preserve">presented the data in the annual EIIHA meeting. Cody shared that he thinks the data that they shared can be shared. </w:t>
      </w:r>
    </w:p>
    <w:p w14:paraId="3984D840" w14:textId="29E4F827" w:rsidR="00687A62" w:rsidRDefault="00687A62" w:rsidP="00856724">
      <w:pPr>
        <w:pStyle w:val="FirstBullet"/>
        <w:numPr>
          <w:ilvl w:val="1"/>
          <w:numId w:val="2"/>
        </w:numPr>
      </w:pPr>
      <w:r w:rsidRPr="4EB5D33C">
        <w:t xml:space="preserve">Audra </w:t>
      </w:r>
      <w:r w:rsidR="00856724">
        <w:t xml:space="preserve">responded that she is currently developing the workplan for next year, so if the committee would like to discuss EIIHA more it can be allocated on the workplan. </w:t>
      </w:r>
      <w:r w:rsidRPr="4EB5D33C">
        <w:t xml:space="preserve"> </w:t>
      </w:r>
    </w:p>
    <w:p w14:paraId="0B4C3A6B" w14:textId="6274E600" w:rsidR="00687A62" w:rsidRDefault="00687A62" w:rsidP="4EB5D33C">
      <w:pPr>
        <w:pStyle w:val="FirstBullet"/>
      </w:pPr>
      <w:r w:rsidRPr="4EB5D33C">
        <w:t xml:space="preserve">Joe </w:t>
      </w:r>
      <w:r w:rsidR="00D1499D">
        <w:t>asked</w:t>
      </w:r>
      <w:r w:rsidRPr="4EB5D33C">
        <w:t xml:space="preserve"> which committees have gone hybrid versus completely remote?</w:t>
      </w:r>
    </w:p>
    <w:p w14:paraId="185DEC31" w14:textId="7A0EDE39" w:rsidR="00687A62" w:rsidRDefault="00687A62" w:rsidP="00D1499D">
      <w:pPr>
        <w:pStyle w:val="FirstBullet"/>
        <w:numPr>
          <w:ilvl w:val="1"/>
          <w:numId w:val="2"/>
        </w:numPr>
      </w:pPr>
      <w:r w:rsidRPr="4EB5D33C">
        <w:t xml:space="preserve">Audra </w:t>
      </w:r>
      <w:r w:rsidR="00D1499D">
        <w:t>responded that</w:t>
      </w:r>
      <w:r w:rsidRPr="4EB5D33C">
        <w:t xml:space="preserve"> Community Voices committee meeting</w:t>
      </w:r>
      <w:r w:rsidR="00D1499D">
        <w:t xml:space="preserve"> is hybrid. The Disparities Elimination Committee meeting was hybrid, but they have chosen to go back remote since in-person attendance wasn’t high. </w:t>
      </w:r>
      <w:r w:rsidRPr="4EB5D33C">
        <w:t xml:space="preserve"> </w:t>
      </w:r>
    </w:p>
    <w:p w14:paraId="2BC76DC2" w14:textId="31D100DD" w:rsidR="00C15FE3" w:rsidRDefault="00C15FE3" w:rsidP="00D1499D">
      <w:pPr>
        <w:pStyle w:val="FirstBullet"/>
        <w:numPr>
          <w:ilvl w:val="1"/>
          <w:numId w:val="2"/>
        </w:numPr>
      </w:pPr>
      <w:r w:rsidRPr="4EB5D33C">
        <w:t xml:space="preserve">Alejandro </w:t>
      </w:r>
      <w:r w:rsidR="00D1499D">
        <w:t>responded that</w:t>
      </w:r>
      <w:r w:rsidRPr="4EB5D33C">
        <w:t xml:space="preserve"> </w:t>
      </w:r>
      <w:r w:rsidR="00D1499D">
        <w:t>there are</w:t>
      </w:r>
      <w:r w:rsidRPr="4EB5D33C">
        <w:t xml:space="preserve"> technical difficulties with calling in to meetings</w:t>
      </w:r>
      <w:r w:rsidR="00D1499D">
        <w:t>. Alejandro has tried calling in to several meetings, but callers couldn’t access the meeting code. This could be a reason why attendance is low.</w:t>
      </w:r>
    </w:p>
    <w:p w14:paraId="0C4B88A4" w14:textId="5D849170" w:rsidR="00C15FE3" w:rsidRDefault="00C15FE3" w:rsidP="00D1499D">
      <w:pPr>
        <w:pStyle w:val="FirstBullet"/>
        <w:numPr>
          <w:ilvl w:val="1"/>
          <w:numId w:val="2"/>
        </w:numPr>
      </w:pPr>
      <w:r w:rsidRPr="4EB5D33C">
        <w:t xml:space="preserve">Audra </w:t>
      </w:r>
      <w:r w:rsidR="00D1499D">
        <w:t>responded that</w:t>
      </w:r>
      <w:r w:rsidRPr="4EB5D33C">
        <w:t xml:space="preserve"> there was an issue when </w:t>
      </w:r>
      <w:r w:rsidR="00D1499D">
        <w:t>Brian, the previous administrative specialist, left</w:t>
      </w:r>
      <w:r w:rsidRPr="4EB5D33C">
        <w:t xml:space="preserve"> the council</w:t>
      </w:r>
      <w:r w:rsidR="00D1499D">
        <w:t>. Because the invites were under his email and his email was deactivated, there have been several tech issues with the meeting invites.</w:t>
      </w:r>
      <w:r w:rsidRPr="4EB5D33C">
        <w:t xml:space="preserve"> </w:t>
      </w:r>
      <w:r w:rsidR="00D1499D">
        <w:t>Audra has</w:t>
      </w:r>
      <w:r w:rsidRPr="4EB5D33C">
        <w:t xml:space="preserve"> created new meetings for this committee for this year</w:t>
      </w:r>
      <w:r w:rsidR="00D1499D">
        <w:t xml:space="preserve"> and will be creating new council invites as well. </w:t>
      </w:r>
    </w:p>
    <w:p w14:paraId="0FDAE7A2" w14:textId="66CEC4DB" w:rsidR="00C15FE3" w:rsidRDefault="00C15FE3" w:rsidP="00D1499D">
      <w:pPr>
        <w:pStyle w:val="FirstBullet"/>
        <w:numPr>
          <w:ilvl w:val="1"/>
          <w:numId w:val="2"/>
        </w:numPr>
      </w:pPr>
      <w:r w:rsidRPr="4EB5D33C">
        <w:t xml:space="preserve">Joe </w:t>
      </w:r>
      <w:r w:rsidR="00D1499D">
        <w:t xml:space="preserve">responded that he has attended the Community Voices Committee meeting. It is a hybrid format, and it could be something that Needs Assessment &amp; Evaluation could look into as well. </w:t>
      </w:r>
      <w:r w:rsidRPr="4EB5D33C">
        <w:t xml:space="preserve"> </w:t>
      </w:r>
      <w:r w:rsidR="00D1499D">
        <w:t>Joe asked if the Community Voices Committee meeting could be moved to Claire Housing</w:t>
      </w:r>
      <w:r w:rsidRPr="4EB5D33C">
        <w:t xml:space="preserve"> to encourage community attendance</w:t>
      </w:r>
      <w:r w:rsidR="00D1499D">
        <w:t>.</w:t>
      </w:r>
    </w:p>
    <w:p w14:paraId="6FFB2B77" w14:textId="06AF7D36" w:rsidR="00D1499D" w:rsidRDefault="00D1499D" w:rsidP="00D1499D">
      <w:pPr>
        <w:pStyle w:val="FirstBullet"/>
      </w:pPr>
      <w:r w:rsidRPr="4EB5D33C">
        <w:t xml:space="preserve">Audra </w:t>
      </w:r>
      <w:r>
        <w:t xml:space="preserve">displayed the </w:t>
      </w:r>
      <w:r w:rsidRPr="00856724">
        <w:rPr>
          <w:b/>
          <w:bCs w:val="0"/>
          <w:i/>
          <w:iCs/>
        </w:rPr>
        <w:t>FY2022 Needs Assessment &amp; Evaluation Committee Workplan.</w:t>
      </w:r>
      <w:r>
        <w:t xml:space="preserve"> </w:t>
      </w:r>
      <w:r>
        <w:t xml:space="preserve">There are no items on the workplan for February. The committee does need to review the operations evaluation, but if folks are comfortable with it, we could move those items to March and cancel the February Needs Assessment &amp; Evaluation Committee meeting. </w:t>
      </w:r>
    </w:p>
    <w:p w14:paraId="19513A22" w14:textId="4D8D0D6F" w:rsidR="00687A62" w:rsidRDefault="00D1499D" w:rsidP="00D1499D">
      <w:pPr>
        <w:pStyle w:val="FirstBullet"/>
      </w:pPr>
      <w:r>
        <w:lastRenderedPageBreak/>
        <w:t xml:space="preserve">Lesa Nelson agreed that the committee should not meet in February and should reconvene in March. </w:t>
      </w:r>
    </w:p>
    <w:p w14:paraId="37493E75" w14:textId="614927D4" w:rsidR="00D1499D" w:rsidRPr="00687A62" w:rsidRDefault="00D1499D" w:rsidP="00D1499D">
      <w:pPr>
        <w:pStyle w:val="FirstBullet"/>
        <w:numPr>
          <w:ilvl w:val="0"/>
          <w:numId w:val="0"/>
        </w:numPr>
        <w:ind w:left="780"/>
      </w:pPr>
    </w:p>
    <w:p w14:paraId="6F9274E3" w14:textId="77777777" w:rsidR="000775E5" w:rsidRPr="00B16F2B" w:rsidRDefault="000775E5" w:rsidP="4EB5D33C">
      <w:pPr>
        <w:pStyle w:val="FirstBullet"/>
        <w:numPr>
          <w:ilvl w:val="0"/>
          <w:numId w:val="1"/>
        </w:numPr>
        <w:rPr>
          <w:smallCaps/>
        </w:rPr>
      </w:pPr>
      <w:r w:rsidRPr="4EB5D33C">
        <w:rPr>
          <w:b/>
        </w:rPr>
        <w:t>Announcements and Adjourn</w:t>
      </w:r>
    </w:p>
    <w:p w14:paraId="609B2598" w14:textId="3361F303" w:rsidR="000775E5" w:rsidRPr="00C15FE3" w:rsidRDefault="00C15FE3" w:rsidP="4EB5D33C">
      <w:pPr>
        <w:pStyle w:val="FirstBullet"/>
        <w:rPr>
          <w:smallCaps/>
        </w:rPr>
      </w:pPr>
      <w:r w:rsidRPr="4EB5D33C">
        <w:t xml:space="preserve">Audra </w:t>
      </w:r>
      <w:r w:rsidR="00D1499D">
        <w:t>shared that the</w:t>
      </w:r>
      <w:r w:rsidRPr="4EB5D33C">
        <w:t xml:space="preserve"> Disparities Elimination Committee is hosting a </w:t>
      </w:r>
      <w:r w:rsidR="00E34C18" w:rsidRPr="4EB5D33C">
        <w:t>Panel Discussion: Disparities and Mental Health Services for People Living with HIV/AIDS</w:t>
      </w:r>
      <w:r w:rsidRPr="4EB5D33C">
        <w:t xml:space="preserve"> </w:t>
      </w:r>
      <w:r w:rsidR="00D1499D">
        <w:t>on</w:t>
      </w:r>
      <w:r w:rsidRPr="4EB5D33C">
        <w:t xml:space="preserve"> May 18 from 9:30</w:t>
      </w:r>
      <w:r w:rsidR="00D1499D">
        <w:t>am</w:t>
      </w:r>
      <w:r w:rsidRPr="4EB5D33C">
        <w:t>-11:30</w:t>
      </w:r>
      <w:r w:rsidR="00D1499D">
        <w:t>am,</w:t>
      </w:r>
      <w:r w:rsidRPr="4EB5D33C">
        <w:t xml:space="preserve"> in-person</w:t>
      </w:r>
      <w:r w:rsidR="00D1499D">
        <w:t>, at Health Services Building. The panel is focusing on systematic issues that create disparities for accessing, or not accessing mental health services for people living with HIV/AIDS.</w:t>
      </w:r>
      <w:r w:rsidRPr="4EB5D33C">
        <w:t xml:space="preserve"> </w:t>
      </w:r>
      <w:r w:rsidR="00D1499D">
        <w:t>The Disparities Elimination Committee is</w:t>
      </w:r>
      <w:r w:rsidRPr="4EB5D33C">
        <w:t xml:space="preserve"> hoping to have </w:t>
      </w:r>
      <w:r w:rsidR="00D1499D">
        <w:t xml:space="preserve">the </w:t>
      </w:r>
      <w:r w:rsidRPr="4EB5D33C">
        <w:t xml:space="preserve">providers in-person at HSB </w:t>
      </w:r>
      <w:r w:rsidR="00B16F6A">
        <w:t>for the panel</w:t>
      </w:r>
      <w:r w:rsidR="00E34C18" w:rsidRPr="4EB5D33C">
        <w:t xml:space="preserve">. </w:t>
      </w:r>
    </w:p>
    <w:p w14:paraId="71349A2B" w14:textId="1D44D20A" w:rsidR="00C15FE3" w:rsidRPr="00E34C18" w:rsidRDefault="00C15FE3" w:rsidP="00B16F6A">
      <w:pPr>
        <w:pStyle w:val="FirstBullet"/>
        <w:numPr>
          <w:ilvl w:val="1"/>
          <w:numId w:val="2"/>
        </w:numPr>
        <w:rPr>
          <w:smallCaps/>
        </w:rPr>
      </w:pPr>
      <w:r w:rsidRPr="4EB5D33C">
        <w:t xml:space="preserve">Alejandro </w:t>
      </w:r>
      <w:r w:rsidR="00B16F6A">
        <w:t>responded that</w:t>
      </w:r>
      <w:r w:rsidRPr="4EB5D33C">
        <w:t xml:space="preserve"> a while back</w:t>
      </w:r>
      <w:r w:rsidR="00B16F6A">
        <w:t>, the council created a subcommittee</w:t>
      </w:r>
      <w:r w:rsidRPr="4EB5D33C">
        <w:t xml:space="preserve"> on mental health</w:t>
      </w:r>
      <w:r w:rsidR="00B16F6A">
        <w:t xml:space="preserve">. There was a mental health document created and he recommends sharing this with the Disparities Elimination Committee. One of the items was to meet with providers who receive Ryan White mental health funding and utilizing this could help keep the council accountable to their goals and plans. Needs Assessment &amp; Evaluation could also look at this and evaluate what services are needed and utilized. </w:t>
      </w:r>
    </w:p>
    <w:p w14:paraId="086C93A9" w14:textId="1A3B5A16" w:rsidR="00E34C18" w:rsidRPr="00E34C18" w:rsidRDefault="00E34C18" w:rsidP="00B16F6A">
      <w:pPr>
        <w:pStyle w:val="FirstBullet"/>
        <w:numPr>
          <w:ilvl w:val="1"/>
          <w:numId w:val="2"/>
        </w:numPr>
        <w:rPr>
          <w:smallCaps/>
        </w:rPr>
      </w:pPr>
      <w:r w:rsidRPr="4EB5D33C">
        <w:t>Audra</w:t>
      </w:r>
      <w:r w:rsidR="00B16F6A">
        <w:t xml:space="preserve"> responded that </w:t>
      </w:r>
      <w:r w:rsidRPr="4EB5D33C">
        <w:t xml:space="preserve">if anyone is interested in what topics will be </w:t>
      </w:r>
      <w:r w:rsidR="00B16F6A">
        <w:t>discussed in the panel</w:t>
      </w:r>
      <w:r w:rsidRPr="4EB5D33C">
        <w:t xml:space="preserve">, </w:t>
      </w:r>
      <w:r w:rsidR="00B16F6A">
        <w:t xml:space="preserve">it will be covered in the February Disparities Elimination Committee meeting. </w:t>
      </w:r>
      <w:r w:rsidRPr="4EB5D33C">
        <w:t xml:space="preserve"> </w:t>
      </w:r>
    </w:p>
    <w:p w14:paraId="3AFE1F3F" w14:textId="6CA42B24" w:rsidR="000775E5" w:rsidRPr="00D45E8F" w:rsidRDefault="000775E5" w:rsidP="4EB5D33C">
      <w:pPr>
        <w:pStyle w:val="FirstBullet"/>
      </w:pPr>
      <w:r w:rsidRPr="4EB5D33C">
        <w:t xml:space="preserve">Joe Amrhein adjourned the meeting at </w:t>
      </w:r>
      <w:r w:rsidR="00E34C18" w:rsidRPr="4EB5D33C">
        <w:t>9:57</w:t>
      </w:r>
      <w:r w:rsidRPr="4EB5D33C">
        <w:t xml:space="preserve"> a.m. </w:t>
      </w:r>
    </w:p>
    <w:p w14:paraId="4201845C" w14:textId="77777777" w:rsidR="000775E5" w:rsidRDefault="000775E5" w:rsidP="4EB5D33C">
      <w:pPr>
        <w:pStyle w:val="ListParagraph"/>
        <w:spacing w:after="0"/>
        <w:rPr>
          <w:rFonts w:ascii="Segoe UI" w:hAnsi="Segoe UI" w:cs="Segoe UI"/>
        </w:rPr>
      </w:pPr>
    </w:p>
    <w:p w14:paraId="4F3F9A68" w14:textId="77777777" w:rsidR="000775E5" w:rsidRPr="00DF3DBA" w:rsidRDefault="000775E5" w:rsidP="4EB5D33C">
      <w:pPr>
        <w:pStyle w:val="ListParagraph"/>
        <w:spacing w:after="0"/>
        <w:ind w:left="0"/>
      </w:pPr>
      <w:r w:rsidRPr="4EB5D33C">
        <w:rPr>
          <w:rFonts w:ascii="Segoe UI" w:hAnsi="Segoe UI" w:cs="Segoe UI"/>
          <w:b/>
          <w:bCs/>
          <w:u w:val="single"/>
        </w:rPr>
        <w:t>Meeting Summary</w:t>
      </w:r>
      <w:r w:rsidRPr="4EB5D33C">
        <w:t xml:space="preserve"> </w:t>
      </w:r>
    </w:p>
    <w:p w14:paraId="56137194" w14:textId="6091D1BA" w:rsidR="000775E5" w:rsidRPr="00A674C6" w:rsidRDefault="000775E5" w:rsidP="4EB5D33C">
      <w:pPr>
        <w:pStyle w:val="FirstBullet"/>
      </w:pPr>
      <w:r w:rsidRPr="4EB5D33C">
        <w:t>The committee reviewed HIV care and prevention in the Hennepin County corrections system</w:t>
      </w:r>
      <w:r w:rsidR="00B16F6A">
        <w:t>.</w:t>
      </w:r>
      <w:r w:rsidR="00E34C18" w:rsidRPr="4EB5D33C">
        <w:t xml:space="preserve"> </w:t>
      </w:r>
    </w:p>
    <w:p w14:paraId="42F926E3" w14:textId="3FCB0CD9" w:rsidR="000775E5" w:rsidRPr="00A674C6" w:rsidRDefault="00E34C18" w:rsidP="4EB5D33C">
      <w:pPr>
        <w:pStyle w:val="FirstBullet"/>
      </w:pPr>
      <w:r w:rsidRPr="4EB5D33C">
        <w:t>Audra</w:t>
      </w:r>
      <w:r w:rsidR="000775E5" w:rsidRPr="4EB5D33C">
        <w:t xml:space="preserve"> </w:t>
      </w:r>
      <w:r w:rsidRPr="4EB5D33C">
        <w:t>shared</w:t>
      </w:r>
      <w:r w:rsidR="00B16F6A">
        <w:t xml:space="preserve"> Biannual Council and Committee Operations Evaluation. </w:t>
      </w:r>
      <w:r w:rsidRPr="4EB5D33C">
        <w:t xml:space="preserve"> </w:t>
      </w:r>
    </w:p>
    <w:p w14:paraId="29CDB783" w14:textId="0A4ED197" w:rsidR="6C05CA7E" w:rsidRDefault="00B16F6A" w:rsidP="4EB5D33C">
      <w:pPr>
        <w:pStyle w:val="FirstBullet"/>
      </w:pPr>
      <w:r>
        <w:t>The c</w:t>
      </w:r>
      <w:r w:rsidR="6C05CA7E" w:rsidRPr="4EB5D33C">
        <w:t>ommittee discussed</w:t>
      </w:r>
      <w:r>
        <w:t xml:space="preserve"> the annual</w:t>
      </w:r>
      <w:r w:rsidR="6C05CA7E" w:rsidRPr="4EB5D33C">
        <w:t xml:space="preserve"> co-chair</w:t>
      </w:r>
      <w:r>
        <w:t>,</w:t>
      </w:r>
      <w:r w:rsidR="6C05CA7E" w:rsidRPr="4EB5D33C">
        <w:t xml:space="preserve"> eligibility and responsibilities</w:t>
      </w:r>
      <w:r>
        <w:t>.</w:t>
      </w:r>
    </w:p>
    <w:p w14:paraId="6B55B06C" w14:textId="77777777" w:rsidR="000775E5" w:rsidRPr="00304BC5" w:rsidRDefault="000775E5" w:rsidP="4EB5D33C">
      <w:pPr>
        <w:tabs>
          <w:tab w:val="left" w:pos="360"/>
        </w:tabs>
        <w:spacing w:after="0" w:line="240" w:lineRule="auto"/>
        <w:ind w:left="720"/>
        <w:rPr>
          <w:rFonts w:ascii="Segoe UI" w:hAnsi="Segoe UI" w:cs="Segoe UI"/>
        </w:rPr>
      </w:pPr>
    </w:p>
    <w:p w14:paraId="515E16E5" w14:textId="77777777" w:rsidR="000775E5" w:rsidRPr="00304BC5" w:rsidRDefault="000775E5" w:rsidP="4EB5D33C">
      <w:pPr>
        <w:pStyle w:val="ListParagraph"/>
        <w:widowControl w:val="0"/>
        <w:spacing w:after="0" w:line="240" w:lineRule="auto"/>
        <w:ind w:left="0"/>
        <w:rPr>
          <w:rFonts w:ascii="Segoe UI" w:hAnsi="Segoe UI" w:cs="Segoe UI"/>
          <w:b/>
          <w:bCs/>
          <w:u w:val="single"/>
        </w:rPr>
      </w:pPr>
      <w:r w:rsidRPr="4EB5D33C">
        <w:rPr>
          <w:rFonts w:ascii="Segoe UI" w:hAnsi="Segoe UI" w:cs="Segoe UI"/>
          <w:b/>
          <w:bCs/>
          <w:u w:val="single"/>
        </w:rPr>
        <w:t>Documents distributed before the meeting:</w:t>
      </w:r>
    </w:p>
    <w:p w14:paraId="21A12C2E" w14:textId="77777777" w:rsidR="000775E5" w:rsidRPr="00304BC5" w:rsidRDefault="000775E5" w:rsidP="4EB5D33C">
      <w:pPr>
        <w:pStyle w:val="FirstBullet"/>
        <w:ind w:left="810"/>
      </w:pPr>
      <w:r w:rsidRPr="4EB5D33C">
        <w:t xml:space="preserve">Proposed agenda </w:t>
      </w:r>
    </w:p>
    <w:p w14:paraId="3F28A426" w14:textId="0810DEA9" w:rsidR="000775E5" w:rsidRDefault="000775E5" w:rsidP="4EB5D33C">
      <w:pPr>
        <w:pStyle w:val="FirstBullet"/>
        <w:ind w:left="810"/>
      </w:pPr>
      <w:r w:rsidRPr="4EB5D33C">
        <w:t>November 22, 2022 meeting minutes</w:t>
      </w:r>
    </w:p>
    <w:p w14:paraId="227E7146" w14:textId="0CCB4109" w:rsidR="000775E5" w:rsidRDefault="000775E5" w:rsidP="4EB5D33C">
      <w:pPr>
        <w:pStyle w:val="FirstBullet"/>
        <w:ind w:left="810"/>
      </w:pPr>
      <w:r w:rsidRPr="4EB5D33C">
        <w:t>FY 2022 NAE Workplan</w:t>
      </w:r>
    </w:p>
    <w:p w14:paraId="290DA987" w14:textId="0C2D5A7E" w:rsidR="00B16F6A" w:rsidRDefault="00B16F6A" w:rsidP="00B16F6A">
      <w:pPr>
        <w:pStyle w:val="FirstBullet"/>
        <w:numPr>
          <w:ilvl w:val="0"/>
          <w:numId w:val="0"/>
        </w:numPr>
        <w:ind w:left="780" w:hanging="360"/>
      </w:pPr>
    </w:p>
    <w:p w14:paraId="42F53AF6" w14:textId="4A90E95F" w:rsidR="00B16F6A" w:rsidRDefault="00B16F6A" w:rsidP="00B16F6A">
      <w:pPr>
        <w:pStyle w:val="FirstBullet"/>
        <w:numPr>
          <w:ilvl w:val="0"/>
          <w:numId w:val="0"/>
        </w:numPr>
        <w:rPr>
          <w:b/>
          <w:bCs w:val="0"/>
          <w:u w:val="single"/>
        </w:rPr>
      </w:pPr>
      <w:r>
        <w:rPr>
          <w:b/>
          <w:bCs w:val="0"/>
          <w:u w:val="single"/>
        </w:rPr>
        <w:t>Additional documents distributed during the meeting:</w:t>
      </w:r>
    </w:p>
    <w:p w14:paraId="08512C4A" w14:textId="77777777" w:rsidR="00B16F6A" w:rsidRDefault="00B16F6A" w:rsidP="00B16F6A">
      <w:pPr>
        <w:pStyle w:val="FirstBullet"/>
        <w:numPr>
          <w:ilvl w:val="0"/>
          <w:numId w:val="4"/>
        </w:numPr>
      </w:pPr>
      <w:r w:rsidRPr="00B16F6A">
        <w:t xml:space="preserve">Biannual Council and Committees Operation Evaluation </w:t>
      </w:r>
    </w:p>
    <w:p w14:paraId="3455B07D" w14:textId="2D1CC17D" w:rsidR="00B16F6A" w:rsidRPr="00B16F6A" w:rsidRDefault="00B16F6A" w:rsidP="00B16F6A">
      <w:pPr>
        <w:pStyle w:val="FirstBullet"/>
        <w:numPr>
          <w:ilvl w:val="0"/>
          <w:numId w:val="4"/>
        </w:numPr>
      </w:pPr>
      <w:r w:rsidRPr="00B16F6A">
        <w:t>June 2022 Scored Evaluation Results</w:t>
      </w:r>
    </w:p>
    <w:p w14:paraId="25E7CB7C" w14:textId="77777777" w:rsidR="000775E5" w:rsidRDefault="000775E5" w:rsidP="4EB5D33C">
      <w:pPr>
        <w:pStyle w:val="FirstBullet"/>
        <w:numPr>
          <w:ilvl w:val="0"/>
          <w:numId w:val="0"/>
        </w:numPr>
      </w:pPr>
    </w:p>
    <w:sectPr w:rsidR="000775E5" w:rsidSect="000775E5">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51A1" w14:textId="77777777" w:rsidR="00A939ED" w:rsidRDefault="003B2307">
      <w:pPr>
        <w:spacing w:after="0" w:line="240" w:lineRule="auto"/>
      </w:pPr>
      <w:r>
        <w:separator/>
      </w:r>
    </w:p>
  </w:endnote>
  <w:endnote w:type="continuationSeparator" w:id="0">
    <w:p w14:paraId="357548BD" w14:textId="77777777" w:rsidR="00A939ED" w:rsidRDefault="003B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3140" w14:textId="77777777" w:rsidR="00A77B60" w:rsidRPr="00E13B7F" w:rsidRDefault="00C92077" w:rsidP="00A77B60">
    <w:pPr>
      <w:tabs>
        <w:tab w:val="right" w:pos="9360"/>
      </w:tabs>
      <w:spacing w:after="0" w:line="240" w:lineRule="auto"/>
      <w:ind w:hanging="360"/>
      <w:contextualSpacing/>
      <w:rPr>
        <w:rFonts w:ascii="Segoe UI" w:hAnsi="Segoe UI" w:cs="Segoe UI"/>
        <w:bCs/>
        <w:sz w:val="20"/>
        <w:szCs w:val="20"/>
      </w:rPr>
    </w:pPr>
    <w:r w:rsidRPr="00E13B7F">
      <w:rPr>
        <w:rFonts w:ascii="Segoe UI" w:hAnsi="Segoe UI" w:cs="Segoe UI"/>
        <w:bCs/>
        <w:sz w:val="20"/>
        <w:szCs w:val="20"/>
      </w:rPr>
      <w:t>Needs Assessment and Evaluation Committee Meeting</w:t>
    </w:r>
    <w:r w:rsidRPr="00E13B7F">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E13B7F">
          <w:rPr>
            <w:rFonts w:ascii="Segoe UI" w:hAnsi="Segoe UI" w:cs="Segoe UI"/>
            <w:bCs/>
            <w:sz w:val="20"/>
            <w:szCs w:val="20"/>
          </w:rPr>
          <w:t xml:space="preserve">Page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PAGE </w:instrText>
        </w:r>
        <w:r w:rsidRPr="00E13B7F">
          <w:rPr>
            <w:rFonts w:ascii="Segoe UI" w:hAnsi="Segoe UI" w:cs="Segoe UI"/>
            <w:bCs/>
            <w:sz w:val="20"/>
            <w:szCs w:val="20"/>
          </w:rPr>
          <w:fldChar w:fldCharType="separate"/>
        </w:r>
        <w:r w:rsidRPr="00E13B7F">
          <w:rPr>
            <w:rFonts w:ascii="Segoe UI" w:hAnsi="Segoe UI" w:cs="Segoe UI"/>
            <w:bCs/>
            <w:sz w:val="20"/>
            <w:szCs w:val="20"/>
          </w:rPr>
          <w:t>1</w:t>
        </w:r>
        <w:r w:rsidRPr="00E13B7F">
          <w:rPr>
            <w:rFonts w:ascii="Segoe UI" w:hAnsi="Segoe UI" w:cs="Segoe UI"/>
            <w:bCs/>
            <w:sz w:val="20"/>
            <w:szCs w:val="20"/>
          </w:rPr>
          <w:fldChar w:fldCharType="end"/>
        </w:r>
        <w:r w:rsidRPr="00E13B7F">
          <w:rPr>
            <w:rFonts w:ascii="Segoe UI" w:hAnsi="Segoe UI" w:cs="Segoe UI"/>
            <w:bCs/>
            <w:sz w:val="20"/>
            <w:szCs w:val="20"/>
          </w:rPr>
          <w:t xml:space="preserve"> of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NUMPAGES  </w:instrText>
        </w:r>
        <w:r w:rsidRPr="00E13B7F">
          <w:rPr>
            <w:rFonts w:ascii="Segoe UI" w:hAnsi="Segoe UI" w:cs="Segoe UI"/>
            <w:bCs/>
            <w:sz w:val="20"/>
            <w:szCs w:val="20"/>
          </w:rPr>
          <w:fldChar w:fldCharType="separate"/>
        </w:r>
        <w:r w:rsidRPr="00E13B7F">
          <w:rPr>
            <w:rFonts w:ascii="Segoe UI" w:hAnsi="Segoe UI" w:cs="Segoe UI"/>
            <w:bCs/>
            <w:sz w:val="20"/>
            <w:szCs w:val="20"/>
          </w:rPr>
          <w:t>3</w:t>
        </w:r>
        <w:r w:rsidRPr="00E13B7F">
          <w:rPr>
            <w:rFonts w:ascii="Segoe UI" w:hAnsi="Segoe UI" w:cs="Segoe UI"/>
            <w:bCs/>
            <w:sz w:val="20"/>
            <w:szCs w:val="20"/>
          </w:rPr>
          <w:fldChar w:fldCharType="end"/>
        </w:r>
      </w:sdtContent>
    </w:sdt>
  </w:p>
  <w:p w14:paraId="21711ABA" w14:textId="77777777" w:rsidR="00A77B60" w:rsidRPr="00E13B7F" w:rsidRDefault="00C92077" w:rsidP="00A77B60">
    <w:pPr>
      <w:tabs>
        <w:tab w:val="right" w:pos="9360"/>
      </w:tabs>
      <w:spacing w:after="0" w:line="240" w:lineRule="auto"/>
      <w:ind w:left="-360"/>
      <w:contextualSpacing/>
      <w:rPr>
        <w:rFonts w:ascii="Segoe UI" w:hAnsi="Segoe UI" w:cs="Segoe UI"/>
        <w:bCs/>
      </w:rPr>
    </w:pPr>
    <w:r>
      <w:rPr>
        <w:rFonts w:ascii="Segoe UI" w:hAnsi="Segoe UI" w:cs="Segoe UI"/>
        <w:bCs/>
        <w:sz w:val="20"/>
        <w:szCs w:val="20"/>
      </w:rPr>
      <w:t>November 22,</w:t>
    </w:r>
    <w:r w:rsidRPr="00E13B7F">
      <w:rPr>
        <w:rFonts w:ascii="Segoe UI" w:hAnsi="Segoe UI" w:cs="Segoe UI"/>
        <w:bCs/>
        <w:sz w:val="20"/>
        <w:szCs w:val="20"/>
      </w:rPr>
      <w:t xml:space="preserve"> 202</w:t>
    </w:r>
    <w:r>
      <w:rPr>
        <w:rFonts w:ascii="Segoe UI" w:hAnsi="Segoe UI" w:cs="Segoe UI"/>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5E7E" w14:textId="77777777" w:rsidR="00A939ED" w:rsidRDefault="003B2307">
      <w:pPr>
        <w:spacing w:after="0" w:line="240" w:lineRule="auto"/>
      </w:pPr>
      <w:r>
        <w:separator/>
      </w:r>
    </w:p>
  </w:footnote>
  <w:footnote w:type="continuationSeparator" w:id="0">
    <w:p w14:paraId="61DED306" w14:textId="77777777" w:rsidR="00A939ED" w:rsidRDefault="003B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B8B" w14:textId="77777777" w:rsidR="00BB4FF6" w:rsidRPr="0057074B" w:rsidRDefault="00B16F6A" w:rsidP="00AA066D">
    <w:pPr>
      <w:pStyle w:val="Header"/>
      <w:tabs>
        <w:tab w:val="clear" w:pos="4680"/>
        <w:tab w:val="clear" w:pos="9360"/>
      </w:tabs>
      <w:ind w:left="-360" w:right="-360"/>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506"/>
    <w:multiLevelType w:val="hybridMultilevel"/>
    <w:tmpl w:val="8B083862"/>
    <w:lvl w:ilvl="0" w:tplc="47F6FBC2">
      <w:start w:val="1"/>
      <w:numFmt w:val="bullet"/>
      <w:pStyle w:val="First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1A1721F"/>
    <w:multiLevelType w:val="hybridMultilevel"/>
    <w:tmpl w:val="0ECA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34587"/>
    <w:multiLevelType w:val="hybridMultilevel"/>
    <w:tmpl w:val="3C90B344"/>
    <w:lvl w:ilvl="0" w:tplc="E536E470">
      <w:start w:val="1"/>
      <w:numFmt w:val="upperRoman"/>
      <w:lvlText w:val="%1."/>
      <w:lvlJc w:val="right"/>
      <w:pPr>
        <w:ind w:left="720" w:hanging="360"/>
      </w:pPr>
      <w:rPr>
        <w:b/>
        <w:bCs/>
        <w:i w:val="0"/>
        <w:iCs/>
      </w:rPr>
    </w:lvl>
    <w:lvl w:ilvl="1" w:tplc="04090005">
      <w:start w:val="1"/>
      <w:numFmt w:val="bullet"/>
      <w:lvlText w:val=""/>
      <w:lvlJc w:val="left"/>
      <w:pPr>
        <w:ind w:left="1440" w:hanging="360"/>
      </w:pPr>
      <w:rPr>
        <w:rFonts w:ascii="Wingdings" w:hAnsi="Wingdings" w:hint="default"/>
      </w:rPr>
    </w:lvl>
    <w:lvl w:ilvl="2" w:tplc="5282C05C">
      <w:start w:val="1"/>
      <w:numFmt w:val="bullet"/>
      <w:pStyle w:val="Second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227AD"/>
    <w:multiLevelType w:val="hybridMultilevel"/>
    <w:tmpl w:val="C6F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141974">
    <w:abstractNumId w:val="2"/>
  </w:num>
  <w:num w:numId="2" w16cid:durableId="866329452">
    <w:abstractNumId w:val="0"/>
  </w:num>
  <w:num w:numId="3" w16cid:durableId="752430336">
    <w:abstractNumId w:val="1"/>
  </w:num>
  <w:num w:numId="4" w16cid:durableId="405108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5"/>
    <w:rsid w:val="000775E5"/>
    <w:rsid w:val="00271BA9"/>
    <w:rsid w:val="002F3BBA"/>
    <w:rsid w:val="003B2307"/>
    <w:rsid w:val="004A104A"/>
    <w:rsid w:val="005D5925"/>
    <w:rsid w:val="00687A62"/>
    <w:rsid w:val="007B682E"/>
    <w:rsid w:val="0085342B"/>
    <w:rsid w:val="00856724"/>
    <w:rsid w:val="008671AE"/>
    <w:rsid w:val="00A939ED"/>
    <w:rsid w:val="00B16F6A"/>
    <w:rsid w:val="00B56269"/>
    <w:rsid w:val="00C15FE3"/>
    <w:rsid w:val="00C75930"/>
    <w:rsid w:val="00C92077"/>
    <w:rsid w:val="00D1499D"/>
    <w:rsid w:val="00DB1379"/>
    <w:rsid w:val="00E34C18"/>
    <w:rsid w:val="02D5ECC5"/>
    <w:rsid w:val="05747FEF"/>
    <w:rsid w:val="060A2076"/>
    <w:rsid w:val="07B05233"/>
    <w:rsid w:val="0AE9C923"/>
    <w:rsid w:val="0F234DA9"/>
    <w:rsid w:val="18F7942A"/>
    <w:rsid w:val="1A93648B"/>
    <w:rsid w:val="1C4CD5B9"/>
    <w:rsid w:val="1DE8A61A"/>
    <w:rsid w:val="1F41EF31"/>
    <w:rsid w:val="20699AA7"/>
    <w:rsid w:val="2133FF15"/>
    <w:rsid w:val="36111DB4"/>
    <w:rsid w:val="391B4918"/>
    <w:rsid w:val="4B8FD2F3"/>
    <w:rsid w:val="4EB5D33C"/>
    <w:rsid w:val="5030EA60"/>
    <w:rsid w:val="50C8D325"/>
    <w:rsid w:val="517C1705"/>
    <w:rsid w:val="5378A46C"/>
    <w:rsid w:val="5C240D99"/>
    <w:rsid w:val="612C8C87"/>
    <w:rsid w:val="62EFD2D7"/>
    <w:rsid w:val="644C5B65"/>
    <w:rsid w:val="65235767"/>
    <w:rsid w:val="662AB5DE"/>
    <w:rsid w:val="6C05CA7E"/>
    <w:rsid w:val="70319F2F"/>
    <w:rsid w:val="77A07524"/>
    <w:rsid w:val="7A4FD2BB"/>
    <w:rsid w:val="7E4D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1F9E"/>
  <w15:chartTrackingRefBased/>
  <w15:docId w15:val="{D81614D8-E23E-4AFD-AFE3-60088A50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5"/>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75E5"/>
    <w:pPr>
      <w:ind w:left="720"/>
      <w:contextualSpacing/>
    </w:pPr>
  </w:style>
  <w:style w:type="paragraph" w:styleId="Header">
    <w:name w:val="header"/>
    <w:basedOn w:val="Normal"/>
    <w:link w:val="HeaderChar"/>
    <w:uiPriority w:val="99"/>
    <w:unhideWhenUsed/>
    <w:rsid w:val="0007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E5"/>
    <w:rPr>
      <w:rFonts w:ascii="Calibri" w:eastAsia="Calibri" w:hAnsi="Calibri" w:cs="Arial"/>
      <w:sz w:val="24"/>
      <w:szCs w:val="24"/>
    </w:rPr>
  </w:style>
  <w:style w:type="paragraph" w:customStyle="1" w:styleId="FirstBullet">
    <w:name w:val="FirstBullet"/>
    <w:basedOn w:val="ListParagraph"/>
    <w:link w:val="FirstBulletChar"/>
    <w:qFormat/>
    <w:rsid w:val="000775E5"/>
    <w:pPr>
      <w:numPr>
        <w:numId w:val="2"/>
      </w:numPr>
      <w:tabs>
        <w:tab w:val="left" w:pos="1800"/>
        <w:tab w:val="left" w:pos="4320"/>
        <w:tab w:val="left" w:pos="6840"/>
      </w:tabs>
      <w:spacing w:after="0" w:line="240" w:lineRule="auto"/>
    </w:pPr>
    <w:rPr>
      <w:rFonts w:ascii="Segoe UI" w:hAnsi="Segoe UI" w:cs="Segoe UI"/>
      <w:bCs/>
    </w:rPr>
  </w:style>
  <w:style w:type="paragraph" w:customStyle="1" w:styleId="SecondBullet">
    <w:name w:val="SecondBullet"/>
    <w:basedOn w:val="ListParagraph"/>
    <w:link w:val="SecondBulletChar"/>
    <w:qFormat/>
    <w:rsid w:val="000775E5"/>
    <w:pPr>
      <w:widowControl w:val="0"/>
      <w:numPr>
        <w:ilvl w:val="2"/>
        <w:numId w:val="1"/>
      </w:numPr>
      <w:spacing w:after="3" w:line="252" w:lineRule="auto"/>
      <w:ind w:left="1080" w:hanging="360"/>
    </w:pPr>
    <w:rPr>
      <w:rFonts w:ascii="Segoe UI" w:hAnsi="Segoe UI" w:cs="Segoe UI"/>
    </w:rPr>
  </w:style>
  <w:style w:type="character" w:customStyle="1" w:styleId="ListParagraphChar">
    <w:name w:val="List Paragraph Char"/>
    <w:basedOn w:val="DefaultParagraphFont"/>
    <w:link w:val="ListParagraph"/>
    <w:uiPriority w:val="34"/>
    <w:rsid w:val="000775E5"/>
    <w:rPr>
      <w:rFonts w:ascii="Calibri" w:eastAsia="Calibri" w:hAnsi="Calibri" w:cs="Arial"/>
      <w:sz w:val="24"/>
      <w:szCs w:val="24"/>
    </w:rPr>
  </w:style>
  <w:style w:type="character" w:customStyle="1" w:styleId="FirstBulletChar">
    <w:name w:val="FirstBullet Char"/>
    <w:basedOn w:val="ListParagraphChar"/>
    <w:link w:val="FirstBullet"/>
    <w:rsid w:val="000775E5"/>
    <w:rPr>
      <w:rFonts w:ascii="Segoe UI" w:eastAsia="Calibri" w:hAnsi="Segoe UI" w:cs="Segoe UI"/>
      <w:bCs/>
      <w:sz w:val="24"/>
      <w:szCs w:val="24"/>
    </w:rPr>
  </w:style>
  <w:style w:type="character" w:customStyle="1" w:styleId="SecondBulletChar">
    <w:name w:val="SecondBullet Char"/>
    <w:basedOn w:val="ListParagraphChar"/>
    <w:link w:val="SecondBullet"/>
    <w:rsid w:val="000775E5"/>
    <w:rPr>
      <w:rFonts w:ascii="Segoe UI" w:eastAsia="Calibri" w:hAnsi="Segoe UI" w:cs="Segoe UI"/>
      <w:sz w:val="24"/>
      <w:szCs w:val="24"/>
    </w:rPr>
  </w:style>
  <w:style w:type="character" w:styleId="Hyperlink">
    <w:name w:val="Hyperlink"/>
    <w:basedOn w:val="DefaultParagraphFont"/>
    <w:uiPriority w:val="99"/>
    <w:unhideWhenUsed/>
    <w:rsid w:val="002F3BBA"/>
    <w:rPr>
      <w:color w:val="0563C1" w:themeColor="hyperlink"/>
      <w:u w:val="single"/>
    </w:rPr>
  </w:style>
  <w:style w:type="character" w:styleId="UnresolvedMention">
    <w:name w:val="Unresolved Mention"/>
    <w:basedOn w:val="DefaultParagraphFont"/>
    <w:uiPriority w:val="99"/>
    <w:semiHidden/>
    <w:unhideWhenUsed/>
    <w:rsid w:val="002F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sneth.n.omare@state.m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D09166855254EAF77047CFBFE58DE" ma:contentTypeVersion="4" ma:contentTypeDescription="Create a new document." ma:contentTypeScope="" ma:versionID="f63bfc4c0bc2562cb170aa704bc086fd">
  <xsd:schema xmlns:xsd="http://www.w3.org/2001/XMLSchema" xmlns:xs="http://www.w3.org/2001/XMLSchema" xmlns:p="http://schemas.microsoft.com/office/2006/metadata/properties" xmlns:ns2="1cea1ad2-7339-441a-89ee-61d90098f360" xmlns:ns3="dd5ebe25-f8e0-4c09-af67-cb5ecd4ffa76" targetNamespace="http://schemas.microsoft.com/office/2006/metadata/properties" ma:root="true" ma:fieldsID="de1493e95cd9919eddac7fba4c7612de" ns2:_="" ns3:_="">
    <xsd:import namespace="1cea1ad2-7339-441a-89ee-61d90098f360"/>
    <xsd:import namespace="dd5ebe25-f8e0-4c09-af67-cb5ecd4ff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ad2-7339-441a-89ee-61d90098f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ebe25-f8e0-4c09-af67-cb5ecd4ff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5ebe25-f8e0-4c09-af67-cb5ecd4ffa76">
      <UserInfo>
        <DisplayName>Audra Gaikowski</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B1536-29C5-448B-AF08-F2866D3D4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ad2-7339-441a-89ee-61d90098f360"/>
    <ds:schemaRef ds:uri="dd5ebe25-f8e0-4c09-af67-cb5ecd4ff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8C10B-C6E5-4249-8004-EFB0F9CFDA38}">
  <ds:schemaRefs>
    <ds:schemaRef ds:uri="http://schemas.microsoft.com/office/2006/metadata/properties"/>
    <ds:schemaRef ds:uri="http://schemas.microsoft.com/office/infopath/2007/PartnerControls"/>
    <ds:schemaRef ds:uri="dd5ebe25-f8e0-4c09-af67-cb5ecd4ffa76"/>
  </ds:schemaRefs>
</ds:datastoreItem>
</file>

<file path=customXml/itemProps3.xml><?xml version="1.0" encoding="utf-8"?>
<ds:datastoreItem xmlns:ds="http://schemas.openxmlformats.org/officeDocument/2006/customXml" ds:itemID="{CC5FDD74-D8DC-4F6C-BFFA-37E294F8B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Concepcion</dc:creator>
  <cp:keywords/>
  <dc:description/>
  <cp:lastModifiedBy>Audra Gaikowski</cp:lastModifiedBy>
  <cp:revision>4</cp:revision>
  <dcterms:created xsi:type="dcterms:W3CDTF">2023-02-17T15:50:00Z</dcterms:created>
  <dcterms:modified xsi:type="dcterms:W3CDTF">2023-02-21T21:24:00Z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0x010100D27D09166855254EAF77047CFBFE58DE</vt:lpwstr>
  </property>
</Properties>
</file>