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5130"/>
      </w:tblGrid>
      <w:tr w:rsidR="00A80299" w:rsidRPr="00A80299" w14:paraId="522D6E18" w14:textId="77777777" w:rsidTr="00651004">
        <w:trPr>
          <w:jc w:val="center"/>
        </w:trPr>
        <w:tc>
          <w:tcPr>
            <w:tcW w:w="5305" w:type="dxa"/>
            <w:tcBorders>
              <w:top w:val="single" w:sz="4" w:space="0" w:color="auto"/>
              <w:bottom w:val="dotted" w:sz="4" w:space="0" w:color="auto"/>
              <w:right w:val="dotted" w:sz="4" w:space="0" w:color="auto"/>
            </w:tcBorders>
            <w:shd w:val="clear" w:color="auto" w:fill="BFBFBF"/>
          </w:tcPr>
          <w:p w14:paraId="3FC25E66" w14:textId="77777777" w:rsidR="00A80299" w:rsidRPr="00F1485F" w:rsidRDefault="006D4619" w:rsidP="004468F4">
            <w:pPr>
              <w:rPr>
                <w:rFonts w:ascii="Calibri" w:hAnsi="Calibri" w:cs="Calibri"/>
                <w:b/>
                <w:sz w:val="22"/>
                <w:szCs w:val="22"/>
              </w:rPr>
            </w:pPr>
            <w:r w:rsidRPr="00F1485F">
              <w:rPr>
                <w:rFonts w:ascii="Calibri" w:hAnsi="Calibri" w:cs="Calibri"/>
                <w:b/>
                <w:sz w:val="22"/>
                <w:szCs w:val="22"/>
              </w:rPr>
              <w:t>Planning and Allocations</w:t>
            </w:r>
            <w:r w:rsidR="00A80299" w:rsidRPr="00F1485F">
              <w:rPr>
                <w:rFonts w:ascii="Calibri" w:hAnsi="Calibri" w:cs="Calibri"/>
                <w:b/>
                <w:sz w:val="22"/>
                <w:szCs w:val="22"/>
              </w:rPr>
              <w:t xml:space="preserve"> Committee Members Present:</w:t>
            </w:r>
          </w:p>
        </w:tc>
        <w:tc>
          <w:tcPr>
            <w:tcW w:w="5130" w:type="dxa"/>
            <w:tcBorders>
              <w:top w:val="single" w:sz="4" w:space="0" w:color="auto"/>
              <w:left w:val="dotted" w:sz="4" w:space="0" w:color="auto"/>
              <w:bottom w:val="dotted" w:sz="4" w:space="0" w:color="auto"/>
            </w:tcBorders>
            <w:shd w:val="clear" w:color="auto" w:fill="BFBFBF"/>
          </w:tcPr>
          <w:p w14:paraId="1EAC4706" w14:textId="77777777" w:rsidR="00A80299" w:rsidRPr="00F1485F" w:rsidRDefault="00A80299" w:rsidP="004468F4">
            <w:pPr>
              <w:rPr>
                <w:rFonts w:ascii="Calibri" w:hAnsi="Calibri" w:cs="Calibri"/>
                <w:sz w:val="22"/>
                <w:szCs w:val="22"/>
              </w:rPr>
            </w:pPr>
          </w:p>
        </w:tc>
      </w:tr>
      <w:tr w:rsidR="008A5498" w:rsidRPr="00A80299" w14:paraId="5DBAEC6E" w14:textId="77777777" w:rsidTr="00AF3083">
        <w:trPr>
          <w:jc w:val="center"/>
        </w:trPr>
        <w:tc>
          <w:tcPr>
            <w:tcW w:w="5305" w:type="dxa"/>
            <w:tcBorders>
              <w:top w:val="dotted" w:sz="4" w:space="0" w:color="auto"/>
              <w:bottom w:val="single" w:sz="4" w:space="0" w:color="auto"/>
              <w:right w:val="dotted" w:sz="4" w:space="0" w:color="auto"/>
            </w:tcBorders>
            <w:shd w:val="clear" w:color="auto" w:fill="auto"/>
          </w:tcPr>
          <w:p w14:paraId="33E58269" w14:textId="788D7A00" w:rsidR="008A5498" w:rsidRPr="001F33AA" w:rsidRDefault="008A5498" w:rsidP="008A5498">
            <w:pPr>
              <w:rPr>
                <w:rFonts w:ascii="Calibri" w:hAnsi="Calibri" w:cs="Calibri"/>
                <w:sz w:val="22"/>
                <w:szCs w:val="22"/>
              </w:rPr>
            </w:pPr>
            <w:r w:rsidRPr="001F33AA">
              <w:rPr>
                <w:rFonts w:ascii="Calibri" w:hAnsi="Calibri" w:cs="Calibri"/>
                <w:sz w:val="22"/>
                <w:szCs w:val="22"/>
              </w:rPr>
              <w:t>Mary McCarthy</w:t>
            </w:r>
          </w:p>
        </w:tc>
        <w:tc>
          <w:tcPr>
            <w:tcW w:w="5130" w:type="dxa"/>
            <w:tcBorders>
              <w:top w:val="dotted" w:sz="4" w:space="0" w:color="auto"/>
              <w:left w:val="dotted" w:sz="4" w:space="0" w:color="auto"/>
              <w:bottom w:val="single" w:sz="4" w:space="0" w:color="auto"/>
            </w:tcBorders>
            <w:shd w:val="clear" w:color="auto" w:fill="auto"/>
          </w:tcPr>
          <w:p w14:paraId="06C8BB02" w14:textId="56EF8D82" w:rsidR="008A5498" w:rsidRPr="001F33AA" w:rsidRDefault="001055CB" w:rsidP="008A5498">
            <w:pPr>
              <w:rPr>
                <w:rFonts w:ascii="Calibri" w:hAnsi="Calibri" w:cs="Calibri"/>
                <w:sz w:val="22"/>
                <w:szCs w:val="22"/>
              </w:rPr>
            </w:pPr>
            <w:r w:rsidRPr="001F33AA">
              <w:rPr>
                <w:rFonts w:ascii="Calibri" w:hAnsi="Calibri" w:cs="Calibri"/>
                <w:sz w:val="22"/>
                <w:szCs w:val="22"/>
              </w:rPr>
              <w:t>Paul Skrbec</w:t>
            </w:r>
          </w:p>
        </w:tc>
      </w:tr>
      <w:tr w:rsidR="001055CB" w:rsidRPr="00A80299" w14:paraId="5388F01D" w14:textId="77777777" w:rsidTr="00AF3083">
        <w:trPr>
          <w:jc w:val="center"/>
        </w:trPr>
        <w:tc>
          <w:tcPr>
            <w:tcW w:w="5305" w:type="dxa"/>
            <w:tcBorders>
              <w:top w:val="single" w:sz="4" w:space="0" w:color="auto"/>
              <w:bottom w:val="single" w:sz="4" w:space="0" w:color="auto"/>
              <w:right w:val="dotted" w:sz="4" w:space="0" w:color="auto"/>
            </w:tcBorders>
            <w:shd w:val="clear" w:color="auto" w:fill="auto"/>
          </w:tcPr>
          <w:p w14:paraId="670D1458" w14:textId="7BDD9341" w:rsidR="001055CB" w:rsidRPr="001F33AA" w:rsidRDefault="001055CB" w:rsidP="001055CB">
            <w:pPr>
              <w:rPr>
                <w:rFonts w:ascii="Calibri" w:hAnsi="Calibri" w:cs="Calibri"/>
                <w:sz w:val="22"/>
                <w:szCs w:val="22"/>
              </w:rPr>
            </w:pPr>
            <w:r w:rsidRPr="001F33AA">
              <w:rPr>
                <w:rFonts w:ascii="Calibri" w:hAnsi="Calibri" w:cs="Calibri"/>
                <w:sz w:val="22"/>
                <w:szCs w:val="22"/>
              </w:rPr>
              <w:t>Larry McPherson</w:t>
            </w:r>
          </w:p>
        </w:tc>
        <w:tc>
          <w:tcPr>
            <w:tcW w:w="5130" w:type="dxa"/>
            <w:tcBorders>
              <w:top w:val="single" w:sz="4" w:space="0" w:color="auto"/>
              <w:left w:val="dotted" w:sz="4" w:space="0" w:color="auto"/>
              <w:bottom w:val="single" w:sz="4" w:space="0" w:color="auto"/>
            </w:tcBorders>
            <w:shd w:val="clear" w:color="auto" w:fill="auto"/>
          </w:tcPr>
          <w:p w14:paraId="7BD272BE" w14:textId="188F4E64" w:rsidR="001055CB" w:rsidRPr="001F33AA" w:rsidRDefault="001055CB" w:rsidP="001055CB">
            <w:pPr>
              <w:tabs>
                <w:tab w:val="left" w:pos="2604"/>
              </w:tabs>
              <w:rPr>
                <w:rFonts w:ascii="Calibri" w:hAnsi="Calibri" w:cs="Calibri"/>
                <w:sz w:val="22"/>
                <w:szCs w:val="22"/>
              </w:rPr>
            </w:pPr>
            <w:r w:rsidRPr="001F33AA">
              <w:rPr>
                <w:rFonts w:ascii="Calibri" w:hAnsi="Calibri" w:cs="Calibri"/>
                <w:sz w:val="22"/>
                <w:szCs w:val="22"/>
              </w:rPr>
              <w:t>Jeremy Stadelman</w:t>
            </w:r>
          </w:p>
        </w:tc>
      </w:tr>
      <w:tr w:rsidR="001055CB" w:rsidRPr="00A80299" w14:paraId="38B00A17" w14:textId="77777777" w:rsidTr="00AF3083">
        <w:trPr>
          <w:jc w:val="center"/>
        </w:trPr>
        <w:tc>
          <w:tcPr>
            <w:tcW w:w="5305" w:type="dxa"/>
            <w:tcBorders>
              <w:top w:val="single" w:sz="4" w:space="0" w:color="auto"/>
              <w:bottom w:val="single" w:sz="4" w:space="0" w:color="auto"/>
              <w:right w:val="dotted" w:sz="4" w:space="0" w:color="auto"/>
            </w:tcBorders>
            <w:shd w:val="clear" w:color="auto" w:fill="auto"/>
          </w:tcPr>
          <w:p w14:paraId="232610A7" w14:textId="041CF7F1" w:rsidR="001055CB" w:rsidRPr="001F33AA" w:rsidRDefault="001055CB" w:rsidP="001055CB">
            <w:pPr>
              <w:rPr>
                <w:rFonts w:ascii="Calibri" w:hAnsi="Calibri" w:cs="Calibri"/>
                <w:sz w:val="22"/>
                <w:szCs w:val="22"/>
              </w:rPr>
            </w:pPr>
            <w:r w:rsidRPr="001F33AA">
              <w:rPr>
                <w:rFonts w:ascii="Calibri" w:hAnsi="Calibri" w:cs="Calibri"/>
                <w:sz w:val="22"/>
                <w:szCs w:val="22"/>
              </w:rPr>
              <w:t>Florence Kulubya-Nabeta</w:t>
            </w:r>
          </w:p>
        </w:tc>
        <w:tc>
          <w:tcPr>
            <w:tcW w:w="5130" w:type="dxa"/>
            <w:tcBorders>
              <w:top w:val="single" w:sz="4" w:space="0" w:color="auto"/>
              <w:left w:val="dotted" w:sz="4" w:space="0" w:color="auto"/>
              <w:bottom w:val="single" w:sz="4" w:space="0" w:color="auto"/>
            </w:tcBorders>
            <w:shd w:val="clear" w:color="auto" w:fill="auto"/>
          </w:tcPr>
          <w:p w14:paraId="0659A8DE" w14:textId="4CBF0D85" w:rsidR="001055CB" w:rsidRPr="001F33AA" w:rsidRDefault="001055CB" w:rsidP="001055CB">
            <w:pPr>
              <w:rPr>
                <w:rFonts w:ascii="Calibri" w:hAnsi="Calibri" w:cs="Calibri"/>
                <w:sz w:val="22"/>
                <w:szCs w:val="22"/>
              </w:rPr>
            </w:pPr>
            <w:r w:rsidRPr="001F33AA">
              <w:rPr>
                <w:rFonts w:ascii="Calibri" w:hAnsi="Calibri" w:cs="Calibri"/>
                <w:sz w:val="22"/>
                <w:szCs w:val="22"/>
              </w:rPr>
              <w:t>Tyrie Stanley (Co-chair)</w:t>
            </w:r>
          </w:p>
        </w:tc>
      </w:tr>
      <w:tr w:rsidR="001055CB" w:rsidRPr="00A80299" w14:paraId="797BC602" w14:textId="77777777" w:rsidTr="00AF3083">
        <w:trPr>
          <w:jc w:val="center"/>
        </w:trPr>
        <w:tc>
          <w:tcPr>
            <w:tcW w:w="5305" w:type="dxa"/>
            <w:tcBorders>
              <w:top w:val="single" w:sz="4" w:space="0" w:color="auto"/>
              <w:bottom w:val="single" w:sz="4" w:space="0" w:color="auto"/>
              <w:right w:val="dotted" w:sz="4" w:space="0" w:color="auto"/>
            </w:tcBorders>
            <w:shd w:val="clear" w:color="auto" w:fill="auto"/>
          </w:tcPr>
          <w:p w14:paraId="25357FFD" w14:textId="6C3EC767" w:rsidR="001055CB" w:rsidRPr="001F33AA" w:rsidRDefault="001055CB" w:rsidP="001055CB">
            <w:pPr>
              <w:rPr>
                <w:rFonts w:ascii="Calibri" w:hAnsi="Calibri" w:cs="Calibri"/>
                <w:sz w:val="22"/>
                <w:szCs w:val="22"/>
              </w:rPr>
            </w:pPr>
            <w:r w:rsidRPr="001F33AA">
              <w:rPr>
                <w:rFonts w:ascii="Calibri" w:hAnsi="Calibri" w:cs="Calibri"/>
                <w:sz w:val="22"/>
                <w:szCs w:val="22"/>
              </w:rPr>
              <w:t>Sue Purchase</w:t>
            </w:r>
          </w:p>
        </w:tc>
        <w:tc>
          <w:tcPr>
            <w:tcW w:w="5130" w:type="dxa"/>
            <w:tcBorders>
              <w:top w:val="single" w:sz="4" w:space="0" w:color="auto"/>
              <w:left w:val="dotted" w:sz="4" w:space="0" w:color="auto"/>
              <w:bottom w:val="single" w:sz="4" w:space="0" w:color="auto"/>
            </w:tcBorders>
            <w:shd w:val="clear" w:color="auto" w:fill="auto"/>
          </w:tcPr>
          <w:p w14:paraId="107BD3DF" w14:textId="3F1494E2" w:rsidR="001055CB" w:rsidRPr="00B610DA" w:rsidRDefault="001055CB" w:rsidP="001055CB">
            <w:pPr>
              <w:rPr>
                <w:rFonts w:ascii="Calibri" w:hAnsi="Calibri" w:cs="Calibri"/>
                <w:sz w:val="22"/>
                <w:szCs w:val="22"/>
              </w:rPr>
            </w:pPr>
          </w:p>
        </w:tc>
      </w:tr>
      <w:tr w:rsidR="001055CB" w:rsidRPr="00A80299" w14:paraId="07E7FF91" w14:textId="77777777" w:rsidTr="004901F0">
        <w:trPr>
          <w:jc w:val="center"/>
        </w:trPr>
        <w:tc>
          <w:tcPr>
            <w:tcW w:w="5305" w:type="dxa"/>
            <w:tcBorders>
              <w:top w:val="single" w:sz="4" w:space="0" w:color="auto"/>
              <w:bottom w:val="dotted" w:sz="4" w:space="0" w:color="auto"/>
              <w:right w:val="dotted" w:sz="4" w:space="0" w:color="auto"/>
            </w:tcBorders>
            <w:shd w:val="clear" w:color="auto" w:fill="BFBFBF"/>
          </w:tcPr>
          <w:p w14:paraId="42E6A618" w14:textId="77777777" w:rsidR="001055CB" w:rsidRPr="00F1485F" w:rsidRDefault="001055CB" w:rsidP="001055CB">
            <w:pPr>
              <w:rPr>
                <w:rFonts w:ascii="Calibri" w:hAnsi="Calibri" w:cs="Calibri"/>
                <w:b/>
                <w:sz w:val="22"/>
                <w:szCs w:val="22"/>
              </w:rPr>
            </w:pPr>
            <w:r w:rsidRPr="00F1485F">
              <w:rPr>
                <w:rFonts w:ascii="Calibri" w:hAnsi="Calibri" w:cs="Calibri"/>
                <w:b/>
                <w:sz w:val="22"/>
                <w:szCs w:val="22"/>
              </w:rPr>
              <w:t>Planning and Allocations Committee Members Absent:</w:t>
            </w:r>
          </w:p>
        </w:tc>
        <w:tc>
          <w:tcPr>
            <w:tcW w:w="5130" w:type="dxa"/>
            <w:tcBorders>
              <w:top w:val="single" w:sz="4" w:space="0" w:color="auto"/>
              <w:left w:val="dotted" w:sz="4" w:space="0" w:color="auto"/>
              <w:bottom w:val="dotted" w:sz="4" w:space="0" w:color="auto"/>
            </w:tcBorders>
            <w:shd w:val="clear" w:color="auto" w:fill="BFBFBF"/>
          </w:tcPr>
          <w:p w14:paraId="257EAE0D" w14:textId="0CE439BA" w:rsidR="001055CB" w:rsidRPr="004901F0" w:rsidRDefault="001055CB" w:rsidP="001055CB">
            <w:pPr>
              <w:rPr>
                <w:rFonts w:ascii="Calibri" w:hAnsi="Calibri" w:cs="Calibri"/>
                <w:b/>
                <w:bCs/>
                <w:sz w:val="22"/>
                <w:szCs w:val="22"/>
              </w:rPr>
            </w:pPr>
            <w:r w:rsidRPr="004901F0">
              <w:rPr>
                <w:rFonts w:ascii="Calibri" w:hAnsi="Calibri" w:cs="Calibri"/>
                <w:b/>
                <w:bCs/>
                <w:sz w:val="22"/>
                <w:szCs w:val="22"/>
              </w:rPr>
              <w:t>Guests:</w:t>
            </w:r>
          </w:p>
        </w:tc>
      </w:tr>
      <w:tr w:rsidR="001055CB" w:rsidRPr="00A80299" w14:paraId="36EF9C4B" w14:textId="77777777" w:rsidTr="00AF3083">
        <w:trPr>
          <w:jc w:val="center"/>
        </w:trPr>
        <w:tc>
          <w:tcPr>
            <w:tcW w:w="5305" w:type="dxa"/>
            <w:tcBorders>
              <w:top w:val="single" w:sz="4" w:space="0" w:color="auto"/>
              <w:bottom w:val="single" w:sz="4" w:space="0" w:color="auto"/>
              <w:right w:val="dotted" w:sz="4" w:space="0" w:color="auto"/>
            </w:tcBorders>
            <w:shd w:val="clear" w:color="auto" w:fill="auto"/>
          </w:tcPr>
          <w:p w14:paraId="04096CE7" w14:textId="3A813DDE" w:rsidR="001055CB" w:rsidRPr="00B610DA" w:rsidRDefault="00B610DA" w:rsidP="001055CB">
            <w:pPr>
              <w:rPr>
                <w:rFonts w:ascii="Calibri" w:hAnsi="Calibri" w:cs="Calibri"/>
                <w:bCs/>
                <w:sz w:val="22"/>
                <w:szCs w:val="22"/>
              </w:rPr>
            </w:pPr>
            <w:r w:rsidRPr="00B610DA">
              <w:rPr>
                <w:rFonts w:ascii="Calibri" w:hAnsi="Calibri" w:cs="Calibri"/>
                <w:bCs/>
                <w:sz w:val="22"/>
                <w:szCs w:val="22"/>
              </w:rPr>
              <w:t xml:space="preserve">Nyonbeor Boley </w:t>
            </w:r>
          </w:p>
        </w:tc>
        <w:tc>
          <w:tcPr>
            <w:tcW w:w="5130" w:type="dxa"/>
            <w:tcBorders>
              <w:top w:val="single" w:sz="4" w:space="0" w:color="auto"/>
              <w:left w:val="dotted" w:sz="4" w:space="0" w:color="auto"/>
              <w:bottom w:val="single" w:sz="4" w:space="0" w:color="auto"/>
            </w:tcBorders>
            <w:shd w:val="clear" w:color="auto" w:fill="auto"/>
          </w:tcPr>
          <w:p w14:paraId="78A39748" w14:textId="1575E492" w:rsidR="001055CB" w:rsidRPr="008A5498" w:rsidRDefault="00F1252A" w:rsidP="001055CB">
            <w:pPr>
              <w:rPr>
                <w:rFonts w:ascii="Calibri" w:hAnsi="Calibri" w:cs="Calibri"/>
                <w:sz w:val="22"/>
                <w:szCs w:val="22"/>
              </w:rPr>
            </w:pPr>
            <w:r w:rsidRPr="001F33AA">
              <w:rPr>
                <w:rFonts w:ascii="Calibri" w:hAnsi="Calibri" w:cs="Calibri"/>
                <w:sz w:val="22"/>
                <w:szCs w:val="22"/>
              </w:rPr>
              <w:t>Nurselin</w:t>
            </w:r>
            <w:r w:rsidR="001F33AA" w:rsidRPr="001F33AA">
              <w:rPr>
                <w:rFonts w:ascii="Calibri" w:hAnsi="Calibri" w:cs="Calibri"/>
                <w:sz w:val="22"/>
                <w:szCs w:val="22"/>
              </w:rPr>
              <w:t xml:space="preserve"> Akbulut</w:t>
            </w:r>
            <w:r w:rsidR="001F33AA">
              <w:rPr>
                <w:rFonts w:ascii="Calibri" w:hAnsi="Calibri" w:cs="Calibri"/>
                <w:sz w:val="22"/>
                <w:szCs w:val="22"/>
              </w:rPr>
              <w:t xml:space="preserve"> </w:t>
            </w:r>
          </w:p>
        </w:tc>
      </w:tr>
      <w:tr w:rsidR="001055CB" w:rsidRPr="00A80299" w14:paraId="4D224247" w14:textId="77777777" w:rsidTr="00AF3083">
        <w:trPr>
          <w:jc w:val="center"/>
        </w:trPr>
        <w:tc>
          <w:tcPr>
            <w:tcW w:w="5305" w:type="dxa"/>
            <w:tcBorders>
              <w:top w:val="single" w:sz="4" w:space="0" w:color="auto"/>
              <w:bottom w:val="dotted" w:sz="4" w:space="0" w:color="auto"/>
              <w:right w:val="dotted" w:sz="4" w:space="0" w:color="auto"/>
            </w:tcBorders>
            <w:shd w:val="clear" w:color="auto" w:fill="BFBFBF"/>
          </w:tcPr>
          <w:p w14:paraId="7EA4AF7F" w14:textId="77777777" w:rsidR="001055CB" w:rsidRPr="00F1485F" w:rsidRDefault="001055CB" w:rsidP="001055CB">
            <w:pPr>
              <w:rPr>
                <w:rFonts w:ascii="Calibri" w:hAnsi="Calibri" w:cs="Calibri"/>
                <w:b/>
                <w:sz w:val="22"/>
                <w:szCs w:val="22"/>
              </w:rPr>
            </w:pPr>
            <w:r w:rsidRPr="00F1485F">
              <w:rPr>
                <w:rFonts w:ascii="Calibri" w:hAnsi="Calibri" w:cs="Calibri"/>
                <w:b/>
                <w:sz w:val="22"/>
                <w:szCs w:val="22"/>
              </w:rPr>
              <w:t>Hennepin County (Part A) Representative:</w:t>
            </w:r>
          </w:p>
        </w:tc>
        <w:tc>
          <w:tcPr>
            <w:tcW w:w="5130" w:type="dxa"/>
            <w:tcBorders>
              <w:top w:val="single" w:sz="4" w:space="0" w:color="auto"/>
              <w:left w:val="dotted" w:sz="4" w:space="0" w:color="auto"/>
              <w:bottom w:val="dotted" w:sz="4" w:space="0" w:color="auto"/>
            </w:tcBorders>
            <w:shd w:val="clear" w:color="auto" w:fill="BFBFBF"/>
          </w:tcPr>
          <w:p w14:paraId="0EEDA010" w14:textId="77777777" w:rsidR="001055CB" w:rsidRPr="00F1485F" w:rsidRDefault="001055CB" w:rsidP="001055CB">
            <w:pPr>
              <w:rPr>
                <w:rFonts w:ascii="Calibri" w:hAnsi="Calibri" w:cs="Calibri"/>
                <w:b/>
                <w:sz w:val="22"/>
                <w:szCs w:val="22"/>
              </w:rPr>
            </w:pPr>
            <w:r w:rsidRPr="00F1485F">
              <w:rPr>
                <w:rFonts w:ascii="Calibri" w:hAnsi="Calibri" w:cs="Calibri"/>
                <w:b/>
                <w:sz w:val="22"/>
                <w:szCs w:val="22"/>
              </w:rPr>
              <w:t>DHS (Part B) Representative:</w:t>
            </w:r>
          </w:p>
        </w:tc>
      </w:tr>
      <w:tr w:rsidR="001055CB" w:rsidRPr="00A80299" w14:paraId="505DC260" w14:textId="77777777" w:rsidTr="004901F0">
        <w:trPr>
          <w:jc w:val="center"/>
        </w:trPr>
        <w:tc>
          <w:tcPr>
            <w:tcW w:w="5305" w:type="dxa"/>
            <w:tcBorders>
              <w:top w:val="dotted" w:sz="4" w:space="0" w:color="auto"/>
              <w:bottom w:val="dotted" w:sz="4" w:space="0" w:color="auto"/>
              <w:right w:val="dotted" w:sz="4" w:space="0" w:color="auto"/>
            </w:tcBorders>
            <w:shd w:val="clear" w:color="auto" w:fill="auto"/>
          </w:tcPr>
          <w:p w14:paraId="36558E09" w14:textId="06865338" w:rsidR="001055CB" w:rsidRPr="00F1485F" w:rsidRDefault="001055CB" w:rsidP="001055CB">
            <w:pPr>
              <w:tabs>
                <w:tab w:val="center" w:pos="2499"/>
              </w:tabs>
              <w:rPr>
                <w:rFonts w:ascii="Calibri" w:hAnsi="Calibri" w:cs="Calibri"/>
                <w:sz w:val="22"/>
                <w:szCs w:val="22"/>
              </w:rPr>
            </w:pPr>
            <w:r w:rsidRPr="001F33AA">
              <w:rPr>
                <w:rFonts w:ascii="Calibri" w:hAnsi="Calibri" w:cs="Calibri"/>
                <w:sz w:val="22"/>
                <w:szCs w:val="22"/>
              </w:rPr>
              <w:t>Thuan Tran</w:t>
            </w:r>
            <w:r>
              <w:rPr>
                <w:rFonts w:ascii="Calibri" w:hAnsi="Calibri" w:cs="Calibri"/>
                <w:sz w:val="22"/>
                <w:szCs w:val="22"/>
              </w:rPr>
              <w:t xml:space="preserve"> </w:t>
            </w:r>
            <w:r w:rsidRPr="00F1485F">
              <w:rPr>
                <w:rFonts w:ascii="Calibri" w:hAnsi="Calibri" w:cs="Calibri"/>
                <w:sz w:val="22"/>
                <w:szCs w:val="22"/>
              </w:rPr>
              <w:t xml:space="preserve"> </w:t>
            </w:r>
          </w:p>
        </w:tc>
        <w:tc>
          <w:tcPr>
            <w:tcW w:w="5130" w:type="dxa"/>
            <w:tcBorders>
              <w:top w:val="dotted" w:sz="4" w:space="0" w:color="auto"/>
              <w:left w:val="dotted" w:sz="4" w:space="0" w:color="auto"/>
              <w:bottom w:val="single" w:sz="4" w:space="0" w:color="auto"/>
            </w:tcBorders>
            <w:shd w:val="clear" w:color="auto" w:fill="auto"/>
          </w:tcPr>
          <w:p w14:paraId="0B36CCDC" w14:textId="03CEBA57" w:rsidR="001055CB" w:rsidRPr="00F1252A" w:rsidRDefault="001055CB" w:rsidP="001055CB">
            <w:pPr>
              <w:rPr>
                <w:rFonts w:ascii="Calibri" w:hAnsi="Calibri" w:cs="Calibri"/>
                <w:sz w:val="22"/>
                <w:szCs w:val="22"/>
                <w:highlight w:val="green"/>
              </w:rPr>
            </w:pPr>
            <w:r w:rsidRPr="001F33AA">
              <w:rPr>
                <w:rFonts w:ascii="Calibri" w:hAnsi="Calibri" w:cs="Calibri"/>
                <w:sz w:val="22"/>
                <w:szCs w:val="22"/>
              </w:rPr>
              <w:t xml:space="preserve">Sharlonda Pierce </w:t>
            </w:r>
          </w:p>
        </w:tc>
      </w:tr>
      <w:tr w:rsidR="001055CB" w:rsidRPr="00A80299" w14:paraId="6FE2D301" w14:textId="77777777" w:rsidTr="00651004">
        <w:trPr>
          <w:jc w:val="center"/>
        </w:trPr>
        <w:tc>
          <w:tcPr>
            <w:tcW w:w="5305" w:type="dxa"/>
            <w:tcBorders>
              <w:top w:val="single" w:sz="4" w:space="0" w:color="auto"/>
              <w:bottom w:val="dotted" w:sz="4" w:space="0" w:color="auto"/>
              <w:right w:val="single" w:sz="4" w:space="0" w:color="auto"/>
            </w:tcBorders>
            <w:shd w:val="clear" w:color="auto" w:fill="BFBFBF"/>
          </w:tcPr>
          <w:p w14:paraId="37F6CE64" w14:textId="77777777" w:rsidR="001055CB" w:rsidRPr="00F1485F" w:rsidRDefault="001055CB" w:rsidP="001055CB">
            <w:pPr>
              <w:rPr>
                <w:rFonts w:ascii="Calibri" w:hAnsi="Calibri" w:cs="Calibri"/>
                <w:b/>
                <w:sz w:val="22"/>
                <w:szCs w:val="22"/>
              </w:rPr>
            </w:pPr>
            <w:r w:rsidRPr="00F1485F">
              <w:rPr>
                <w:rFonts w:ascii="Calibri" w:hAnsi="Calibri" w:cs="Calibri"/>
                <w:b/>
                <w:sz w:val="22"/>
                <w:szCs w:val="22"/>
              </w:rPr>
              <w:t>MDH (Prevention) Representative:</w:t>
            </w:r>
          </w:p>
        </w:tc>
        <w:tc>
          <w:tcPr>
            <w:tcW w:w="5130" w:type="dxa"/>
            <w:tcBorders>
              <w:top w:val="single" w:sz="4" w:space="0" w:color="auto"/>
              <w:left w:val="single" w:sz="4" w:space="0" w:color="auto"/>
              <w:bottom w:val="dotted" w:sz="4" w:space="0" w:color="auto"/>
            </w:tcBorders>
            <w:shd w:val="clear" w:color="auto" w:fill="BFBFBF"/>
          </w:tcPr>
          <w:p w14:paraId="1258B34A" w14:textId="77777777" w:rsidR="001055CB" w:rsidRPr="00F1485F" w:rsidRDefault="001055CB" w:rsidP="001055CB">
            <w:pPr>
              <w:rPr>
                <w:rFonts w:ascii="Calibri" w:hAnsi="Calibri" w:cs="Calibri"/>
                <w:b/>
                <w:sz w:val="22"/>
                <w:szCs w:val="22"/>
              </w:rPr>
            </w:pPr>
            <w:r w:rsidRPr="00F1485F">
              <w:rPr>
                <w:rFonts w:ascii="Calibri" w:hAnsi="Calibri" w:cs="Calibri"/>
                <w:b/>
                <w:sz w:val="22"/>
                <w:szCs w:val="22"/>
              </w:rPr>
              <w:t>MCHACP Staff:</w:t>
            </w:r>
          </w:p>
        </w:tc>
      </w:tr>
      <w:tr w:rsidR="001055CB" w:rsidRPr="00A80299" w14:paraId="608E16EE" w14:textId="77777777" w:rsidTr="00651004">
        <w:trPr>
          <w:trHeight w:val="58"/>
          <w:jc w:val="center"/>
        </w:trPr>
        <w:tc>
          <w:tcPr>
            <w:tcW w:w="5305" w:type="dxa"/>
            <w:tcBorders>
              <w:top w:val="dotted" w:sz="4" w:space="0" w:color="auto"/>
              <w:right w:val="single" w:sz="4" w:space="0" w:color="auto"/>
            </w:tcBorders>
            <w:shd w:val="clear" w:color="auto" w:fill="auto"/>
          </w:tcPr>
          <w:p w14:paraId="6BC5C53F" w14:textId="5E3E4C0C" w:rsidR="001055CB" w:rsidRPr="00F1485F" w:rsidRDefault="00F1252A" w:rsidP="001055CB">
            <w:pPr>
              <w:rPr>
                <w:rFonts w:ascii="Calibri" w:hAnsi="Calibri" w:cs="Calibri"/>
                <w:sz w:val="22"/>
                <w:szCs w:val="22"/>
              </w:rPr>
            </w:pPr>
            <w:r w:rsidRPr="001F33AA">
              <w:rPr>
                <w:rFonts w:ascii="Calibri" w:hAnsi="Calibri" w:cs="Calibri"/>
                <w:sz w:val="22"/>
                <w:szCs w:val="22"/>
              </w:rPr>
              <w:t>McKinzie Woelfel</w:t>
            </w:r>
            <w:r>
              <w:rPr>
                <w:rFonts w:ascii="Calibri" w:hAnsi="Calibri" w:cs="Calibri"/>
                <w:sz w:val="22"/>
                <w:szCs w:val="22"/>
              </w:rPr>
              <w:t xml:space="preserve"> </w:t>
            </w:r>
          </w:p>
        </w:tc>
        <w:tc>
          <w:tcPr>
            <w:tcW w:w="5130" w:type="dxa"/>
            <w:tcBorders>
              <w:top w:val="dotted" w:sz="4" w:space="0" w:color="auto"/>
              <w:left w:val="single" w:sz="4" w:space="0" w:color="auto"/>
              <w:bottom w:val="single" w:sz="4" w:space="0" w:color="auto"/>
            </w:tcBorders>
            <w:shd w:val="clear" w:color="auto" w:fill="auto"/>
          </w:tcPr>
          <w:p w14:paraId="396E65B1" w14:textId="77777777" w:rsidR="001055CB" w:rsidRPr="001F33AA" w:rsidRDefault="001055CB" w:rsidP="001055CB">
            <w:pPr>
              <w:rPr>
                <w:rFonts w:ascii="Calibri" w:hAnsi="Calibri" w:cs="Calibri"/>
                <w:sz w:val="22"/>
                <w:szCs w:val="22"/>
              </w:rPr>
            </w:pPr>
            <w:r w:rsidRPr="001F33AA">
              <w:rPr>
                <w:rFonts w:ascii="Calibri" w:hAnsi="Calibri" w:cs="Calibri"/>
                <w:sz w:val="22"/>
                <w:szCs w:val="22"/>
              </w:rPr>
              <w:t>Carissa Weisdorf, Council Coordinator</w:t>
            </w:r>
          </w:p>
          <w:p w14:paraId="1D2CF3B5" w14:textId="3CE507F0" w:rsidR="001055CB" w:rsidRPr="008442E8" w:rsidRDefault="001055CB" w:rsidP="001055CB">
            <w:pPr>
              <w:rPr>
                <w:rFonts w:ascii="Calibri" w:hAnsi="Calibri" w:cs="Calibri"/>
                <w:sz w:val="22"/>
                <w:szCs w:val="22"/>
              </w:rPr>
            </w:pPr>
            <w:r w:rsidRPr="001F33AA">
              <w:rPr>
                <w:rFonts w:ascii="Calibri" w:hAnsi="Calibri" w:cs="Calibri"/>
                <w:sz w:val="22"/>
                <w:szCs w:val="22"/>
              </w:rPr>
              <w:t>Richard Puella (minutes)</w:t>
            </w:r>
          </w:p>
        </w:tc>
      </w:tr>
    </w:tbl>
    <w:p w14:paraId="6A2071A1" w14:textId="77777777" w:rsidR="00A80299" w:rsidRPr="00F1485F" w:rsidRDefault="00A80299" w:rsidP="00A80299">
      <w:pPr>
        <w:rPr>
          <w:rFonts w:ascii="Calibri" w:hAnsi="Calibri" w:cs="Calibri"/>
          <w:b/>
          <w:sz w:val="22"/>
          <w:szCs w:val="22"/>
        </w:rPr>
      </w:pPr>
      <w:r w:rsidRPr="00F1485F">
        <w:rPr>
          <w:rFonts w:ascii="Calibri" w:hAnsi="Calibri" w:cs="Calibri"/>
          <w:b/>
          <w:sz w:val="22"/>
          <w:szCs w:val="22"/>
        </w:rPr>
        <w:t>Quorum? YES</w:t>
      </w:r>
    </w:p>
    <w:p w14:paraId="79B411BD" w14:textId="77777777" w:rsidR="00A80299" w:rsidRPr="00F1485F" w:rsidRDefault="00A80299" w:rsidP="00A80299">
      <w:pPr>
        <w:rPr>
          <w:rFonts w:ascii="Calibri" w:hAnsi="Calibri" w:cs="Calibri"/>
          <w:sz w:val="22"/>
          <w:szCs w:val="22"/>
        </w:rPr>
      </w:pPr>
    </w:p>
    <w:p w14:paraId="39A32BFC" w14:textId="77777777" w:rsidR="00406EF9" w:rsidRDefault="00406EF9" w:rsidP="00406EF9">
      <w:pPr>
        <w:pStyle w:val="ListParagraph"/>
        <w:numPr>
          <w:ilvl w:val="0"/>
          <w:numId w:val="28"/>
        </w:numPr>
        <w:rPr>
          <w:rFonts w:ascii="Calibri" w:hAnsi="Calibri" w:cs="Calibri"/>
          <w:b/>
          <w:sz w:val="22"/>
          <w:szCs w:val="22"/>
        </w:rPr>
      </w:pPr>
      <w:r>
        <w:rPr>
          <w:rFonts w:ascii="Calibri" w:hAnsi="Calibri" w:cs="Calibri"/>
          <w:b/>
          <w:sz w:val="22"/>
          <w:szCs w:val="22"/>
        </w:rPr>
        <w:t xml:space="preserve">Welcome and introductions </w:t>
      </w:r>
    </w:p>
    <w:p w14:paraId="10C878BD" w14:textId="26DBDA11" w:rsidR="00406EF9" w:rsidRPr="00F642AF" w:rsidRDefault="00CE4D9A" w:rsidP="00406EF9">
      <w:pPr>
        <w:pStyle w:val="ListParagraph"/>
        <w:numPr>
          <w:ilvl w:val="0"/>
          <w:numId w:val="32"/>
        </w:numPr>
        <w:rPr>
          <w:rFonts w:ascii="Calibri" w:hAnsi="Calibri" w:cs="Calibri"/>
          <w:b/>
          <w:sz w:val="22"/>
          <w:szCs w:val="22"/>
        </w:rPr>
      </w:pPr>
      <w:r>
        <w:rPr>
          <w:rFonts w:ascii="Calibri" w:hAnsi="Calibri" w:cs="Calibri"/>
          <w:bCs/>
          <w:sz w:val="22"/>
          <w:szCs w:val="22"/>
        </w:rPr>
        <w:t>Tyrie Stanley</w:t>
      </w:r>
      <w:r w:rsidR="00406EF9" w:rsidRPr="00F1485F">
        <w:rPr>
          <w:rFonts w:ascii="Calibri" w:hAnsi="Calibri" w:cs="Calibri"/>
          <w:bCs/>
          <w:sz w:val="22"/>
          <w:szCs w:val="22"/>
        </w:rPr>
        <w:t xml:space="preserve"> called the meeting to order at 9:3</w:t>
      </w:r>
      <w:r w:rsidR="00406EF9">
        <w:rPr>
          <w:rFonts w:ascii="Calibri" w:hAnsi="Calibri" w:cs="Calibri"/>
          <w:bCs/>
          <w:sz w:val="22"/>
          <w:szCs w:val="22"/>
        </w:rPr>
        <w:t xml:space="preserve">0 </w:t>
      </w:r>
      <w:r w:rsidR="00406EF9" w:rsidRPr="00F1485F">
        <w:rPr>
          <w:rFonts w:ascii="Calibri" w:hAnsi="Calibri" w:cs="Calibri"/>
          <w:bCs/>
          <w:sz w:val="22"/>
          <w:szCs w:val="22"/>
        </w:rPr>
        <w:t>a</w:t>
      </w:r>
      <w:r w:rsidR="00406EF9">
        <w:rPr>
          <w:rFonts w:ascii="Calibri" w:hAnsi="Calibri" w:cs="Calibri"/>
          <w:bCs/>
          <w:sz w:val="22"/>
          <w:szCs w:val="22"/>
        </w:rPr>
        <w:t>.</w:t>
      </w:r>
      <w:r w:rsidR="00406EF9" w:rsidRPr="00F1485F">
        <w:rPr>
          <w:rFonts w:ascii="Calibri" w:hAnsi="Calibri" w:cs="Calibri"/>
          <w:bCs/>
          <w:sz w:val="22"/>
          <w:szCs w:val="22"/>
        </w:rPr>
        <w:t>m</w:t>
      </w:r>
      <w:r w:rsidR="00406EF9">
        <w:rPr>
          <w:rFonts w:ascii="Calibri" w:hAnsi="Calibri" w:cs="Calibri"/>
          <w:bCs/>
          <w:sz w:val="22"/>
          <w:szCs w:val="22"/>
        </w:rPr>
        <w:t xml:space="preserve">. </w:t>
      </w:r>
      <w:r w:rsidR="00406EF9" w:rsidRPr="00F1485F">
        <w:rPr>
          <w:rFonts w:ascii="Calibri" w:hAnsi="Calibri" w:cs="Calibri"/>
          <w:bCs/>
          <w:sz w:val="22"/>
          <w:szCs w:val="22"/>
        </w:rPr>
        <w:t xml:space="preserve">and introductions were made. </w:t>
      </w:r>
      <w:r w:rsidR="00406EF9" w:rsidRPr="00F1485F">
        <w:rPr>
          <w:rFonts w:ascii="Calibri" w:hAnsi="Calibri" w:cs="Calibri"/>
          <w:bCs/>
          <w:sz w:val="22"/>
          <w:szCs w:val="22"/>
        </w:rPr>
        <w:tab/>
      </w:r>
    </w:p>
    <w:p w14:paraId="0252743D" w14:textId="77777777" w:rsidR="00F642AF" w:rsidRPr="00406EF9" w:rsidRDefault="00F642AF" w:rsidP="00F642AF">
      <w:pPr>
        <w:pStyle w:val="ListParagraph"/>
        <w:ind w:left="1440"/>
        <w:rPr>
          <w:rFonts w:ascii="Calibri" w:hAnsi="Calibri" w:cs="Calibri"/>
          <w:b/>
          <w:sz w:val="22"/>
          <w:szCs w:val="22"/>
        </w:rPr>
      </w:pPr>
    </w:p>
    <w:p w14:paraId="1D65CEF8" w14:textId="0CB76983" w:rsidR="00406EF9" w:rsidRDefault="00406EF9" w:rsidP="00406EF9">
      <w:pPr>
        <w:pStyle w:val="ListParagraph"/>
        <w:numPr>
          <w:ilvl w:val="0"/>
          <w:numId w:val="28"/>
        </w:numPr>
        <w:rPr>
          <w:rFonts w:ascii="Calibri" w:hAnsi="Calibri" w:cs="Calibri"/>
          <w:b/>
          <w:sz w:val="22"/>
          <w:szCs w:val="22"/>
        </w:rPr>
      </w:pPr>
      <w:r>
        <w:rPr>
          <w:rFonts w:ascii="Calibri" w:hAnsi="Calibri" w:cs="Calibri"/>
          <w:b/>
          <w:sz w:val="22"/>
          <w:szCs w:val="22"/>
        </w:rPr>
        <w:t xml:space="preserve">Review, approval of minutes from </w:t>
      </w:r>
      <w:r w:rsidR="005122AF">
        <w:rPr>
          <w:rFonts w:ascii="Calibri" w:hAnsi="Calibri" w:cs="Calibri"/>
          <w:b/>
          <w:sz w:val="22"/>
          <w:szCs w:val="22"/>
        </w:rPr>
        <w:t>May</w:t>
      </w:r>
      <w:r w:rsidR="00773537">
        <w:rPr>
          <w:rFonts w:ascii="Calibri" w:hAnsi="Calibri" w:cs="Calibri"/>
          <w:b/>
          <w:sz w:val="22"/>
          <w:szCs w:val="22"/>
        </w:rPr>
        <w:t xml:space="preserve"> 2</w:t>
      </w:r>
      <w:r w:rsidR="005122AF">
        <w:rPr>
          <w:rFonts w:ascii="Calibri" w:hAnsi="Calibri" w:cs="Calibri"/>
          <w:b/>
          <w:sz w:val="22"/>
          <w:szCs w:val="22"/>
        </w:rPr>
        <w:t>6</w:t>
      </w:r>
      <w:r>
        <w:rPr>
          <w:rFonts w:ascii="Calibri" w:hAnsi="Calibri" w:cs="Calibri"/>
          <w:b/>
          <w:sz w:val="22"/>
          <w:szCs w:val="22"/>
        </w:rPr>
        <w:t xml:space="preserve"> meeting and proposed agenda</w:t>
      </w:r>
    </w:p>
    <w:p w14:paraId="6E01E36A" w14:textId="74B7FAF4" w:rsidR="00CE4D9A" w:rsidRPr="00773537" w:rsidRDefault="00CE4D9A" w:rsidP="00773537">
      <w:pPr>
        <w:pStyle w:val="ListParagraph"/>
        <w:numPr>
          <w:ilvl w:val="0"/>
          <w:numId w:val="29"/>
        </w:numPr>
        <w:rPr>
          <w:rFonts w:ascii="Calibri" w:hAnsi="Calibri" w:cs="Calibri"/>
          <w:bCs/>
          <w:sz w:val="22"/>
          <w:szCs w:val="22"/>
        </w:rPr>
      </w:pPr>
      <w:r>
        <w:rPr>
          <w:rFonts w:ascii="Calibri" w:hAnsi="Calibri" w:cs="Calibri"/>
          <w:bCs/>
          <w:sz w:val="22"/>
          <w:szCs w:val="22"/>
        </w:rPr>
        <w:t>Th</w:t>
      </w:r>
      <w:r w:rsidR="001F33AA">
        <w:rPr>
          <w:rFonts w:ascii="Calibri" w:hAnsi="Calibri" w:cs="Calibri"/>
          <w:bCs/>
          <w:sz w:val="22"/>
          <w:szCs w:val="22"/>
        </w:rPr>
        <w:t xml:space="preserve">ere were no objections to the proposed </w:t>
      </w:r>
      <w:r>
        <w:rPr>
          <w:rFonts w:ascii="Calibri" w:hAnsi="Calibri" w:cs="Calibri"/>
          <w:bCs/>
          <w:sz w:val="22"/>
          <w:szCs w:val="22"/>
        </w:rPr>
        <w:t>agenda</w:t>
      </w:r>
      <w:r w:rsidR="00B27A8D">
        <w:rPr>
          <w:rFonts w:ascii="Calibri" w:hAnsi="Calibri" w:cs="Calibri"/>
          <w:bCs/>
          <w:sz w:val="22"/>
          <w:szCs w:val="22"/>
        </w:rPr>
        <w:t>.</w:t>
      </w:r>
    </w:p>
    <w:p w14:paraId="1740B4D1" w14:textId="5AD6117F" w:rsidR="00E6478A" w:rsidRDefault="00E6478A" w:rsidP="008D4C28">
      <w:pPr>
        <w:pStyle w:val="ListParagraph"/>
        <w:numPr>
          <w:ilvl w:val="0"/>
          <w:numId w:val="29"/>
        </w:numPr>
        <w:rPr>
          <w:rFonts w:ascii="Calibri" w:hAnsi="Calibri" w:cs="Calibri"/>
          <w:bCs/>
          <w:sz w:val="22"/>
          <w:szCs w:val="22"/>
        </w:rPr>
      </w:pPr>
      <w:r>
        <w:rPr>
          <w:rFonts w:ascii="Calibri" w:hAnsi="Calibri" w:cs="Calibri"/>
          <w:bCs/>
          <w:sz w:val="22"/>
          <w:szCs w:val="22"/>
        </w:rPr>
        <w:t>The minutes were unanimously approved.</w:t>
      </w:r>
    </w:p>
    <w:p w14:paraId="05851241" w14:textId="77777777" w:rsidR="00D94702" w:rsidRPr="00D94702" w:rsidRDefault="00D94702" w:rsidP="00D94702">
      <w:pPr>
        <w:pStyle w:val="ListParagraph"/>
        <w:rPr>
          <w:rFonts w:ascii="Calibri" w:hAnsi="Calibri" w:cs="Calibri"/>
          <w:bCs/>
          <w:sz w:val="22"/>
          <w:szCs w:val="22"/>
        </w:rPr>
      </w:pPr>
    </w:p>
    <w:p w14:paraId="31AB1766" w14:textId="2443F688" w:rsidR="00F74232" w:rsidRPr="00773537" w:rsidRDefault="005122AF" w:rsidP="00773537">
      <w:pPr>
        <w:pStyle w:val="ListParagraph"/>
        <w:numPr>
          <w:ilvl w:val="0"/>
          <w:numId w:val="28"/>
        </w:numPr>
        <w:rPr>
          <w:rFonts w:ascii="Calibri" w:hAnsi="Calibri" w:cs="Calibri"/>
          <w:bCs/>
          <w:sz w:val="22"/>
          <w:szCs w:val="22"/>
        </w:rPr>
      </w:pPr>
      <w:r>
        <w:rPr>
          <w:rFonts w:ascii="Calibri" w:hAnsi="Calibri" w:cs="Calibri"/>
          <w:b/>
          <w:sz w:val="22"/>
          <w:szCs w:val="22"/>
        </w:rPr>
        <w:t>FY</w:t>
      </w:r>
      <w:r w:rsidR="00131595">
        <w:rPr>
          <w:rFonts w:ascii="Calibri" w:hAnsi="Calibri" w:cs="Calibri"/>
          <w:b/>
          <w:sz w:val="22"/>
          <w:szCs w:val="22"/>
        </w:rPr>
        <w:t xml:space="preserve"> </w:t>
      </w:r>
      <w:r>
        <w:rPr>
          <w:rFonts w:ascii="Calibri" w:hAnsi="Calibri" w:cs="Calibri"/>
          <w:b/>
          <w:sz w:val="22"/>
          <w:szCs w:val="22"/>
        </w:rPr>
        <w:t xml:space="preserve">2021 Part A carryover proposal: </w:t>
      </w:r>
    </w:p>
    <w:p w14:paraId="48630FDE" w14:textId="5651046D" w:rsidR="00DB531E" w:rsidRDefault="00D35348" w:rsidP="005122AF">
      <w:pPr>
        <w:pStyle w:val="ListParagraph"/>
        <w:numPr>
          <w:ilvl w:val="0"/>
          <w:numId w:val="37"/>
        </w:numPr>
        <w:rPr>
          <w:rFonts w:ascii="Calibri" w:hAnsi="Calibri" w:cs="Calibri"/>
          <w:bCs/>
          <w:sz w:val="22"/>
          <w:szCs w:val="22"/>
        </w:rPr>
      </w:pPr>
      <w:r w:rsidRPr="005122AF">
        <w:rPr>
          <w:rFonts w:ascii="Calibri" w:hAnsi="Calibri" w:cs="Calibri"/>
          <w:bCs/>
          <w:sz w:val="22"/>
          <w:szCs w:val="22"/>
        </w:rPr>
        <w:t xml:space="preserve"> </w:t>
      </w:r>
      <w:r w:rsidR="00F1252A">
        <w:rPr>
          <w:rFonts w:ascii="Calibri" w:hAnsi="Calibri" w:cs="Calibri"/>
          <w:bCs/>
          <w:sz w:val="22"/>
          <w:szCs w:val="22"/>
        </w:rPr>
        <w:t xml:space="preserve">Thuan Tran </w:t>
      </w:r>
      <w:r w:rsidR="006E62A7">
        <w:rPr>
          <w:rFonts w:ascii="Calibri" w:hAnsi="Calibri" w:cs="Calibri"/>
          <w:bCs/>
          <w:sz w:val="22"/>
          <w:szCs w:val="22"/>
        </w:rPr>
        <w:t>reviewed</w:t>
      </w:r>
      <w:r w:rsidR="00F1252A">
        <w:rPr>
          <w:rFonts w:ascii="Calibri" w:hAnsi="Calibri" w:cs="Calibri"/>
          <w:bCs/>
          <w:sz w:val="22"/>
          <w:szCs w:val="22"/>
        </w:rPr>
        <w:t xml:space="preserve"> the carryover proposal</w:t>
      </w:r>
      <w:r w:rsidR="006E62A7">
        <w:rPr>
          <w:rFonts w:ascii="Calibri" w:hAnsi="Calibri" w:cs="Calibri"/>
          <w:bCs/>
          <w:sz w:val="22"/>
          <w:szCs w:val="22"/>
        </w:rPr>
        <w:t xml:space="preserve"> with </w:t>
      </w:r>
      <w:r w:rsidR="00F1252A">
        <w:rPr>
          <w:rFonts w:ascii="Calibri" w:hAnsi="Calibri" w:cs="Calibri"/>
          <w:bCs/>
          <w:sz w:val="22"/>
          <w:szCs w:val="22"/>
        </w:rPr>
        <w:t xml:space="preserve">the committee and presented, </w:t>
      </w:r>
      <w:r w:rsidR="004C5365">
        <w:rPr>
          <w:rFonts w:ascii="Calibri" w:hAnsi="Calibri" w:cs="Calibri"/>
          <w:bCs/>
          <w:sz w:val="22"/>
          <w:szCs w:val="22"/>
        </w:rPr>
        <w:t>the “</w:t>
      </w:r>
      <w:r w:rsidR="00F1252A" w:rsidRPr="004C5365">
        <w:rPr>
          <w:rFonts w:ascii="Calibri" w:hAnsi="Calibri" w:cs="Calibri"/>
          <w:bCs/>
          <w:i/>
          <w:iCs/>
          <w:sz w:val="22"/>
          <w:szCs w:val="22"/>
        </w:rPr>
        <w:t xml:space="preserve">Part A </w:t>
      </w:r>
      <w:r w:rsidR="004C5365" w:rsidRPr="004C5365">
        <w:rPr>
          <w:rFonts w:ascii="Calibri" w:hAnsi="Calibri" w:cs="Calibri"/>
          <w:bCs/>
          <w:i/>
          <w:iCs/>
          <w:sz w:val="22"/>
          <w:szCs w:val="22"/>
        </w:rPr>
        <w:t>and Part B Allocations Carryover Proposal</w:t>
      </w:r>
      <w:r w:rsidR="006E62A7">
        <w:rPr>
          <w:rFonts w:ascii="Calibri" w:hAnsi="Calibri" w:cs="Calibri"/>
          <w:bCs/>
          <w:sz w:val="22"/>
          <w:szCs w:val="22"/>
        </w:rPr>
        <w:t xml:space="preserve">,” for </w:t>
      </w:r>
      <w:r w:rsidR="004C5365">
        <w:rPr>
          <w:rFonts w:ascii="Calibri" w:hAnsi="Calibri" w:cs="Calibri"/>
          <w:bCs/>
          <w:sz w:val="22"/>
          <w:szCs w:val="22"/>
        </w:rPr>
        <w:t xml:space="preserve">consideration. </w:t>
      </w:r>
    </w:p>
    <w:p w14:paraId="386E0C03" w14:textId="77777777" w:rsidR="00441DA6" w:rsidRDefault="00F1252A" w:rsidP="005122AF">
      <w:pPr>
        <w:pStyle w:val="ListParagraph"/>
        <w:numPr>
          <w:ilvl w:val="0"/>
          <w:numId w:val="37"/>
        </w:numPr>
        <w:rPr>
          <w:rFonts w:ascii="Calibri" w:hAnsi="Calibri" w:cs="Calibri"/>
          <w:bCs/>
          <w:sz w:val="22"/>
          <w:szCs w:val="22"/>
        </w:rPr>
      </w:pPr>
      <w:r>
        <w:rPr>
          <w:rFonts w:ascii="Calibri" w:hAnsi="Calibri" w:cs="Calibri"/>
          <w:bCs/>
          <w:sz w:val="22"/>
          <w:szCs w:val="22"/>
        </w:rPr>
        <w:t xml:space="preserve">Thuan mentioned </w:t>
      </w:r>
      <w:r w:rsidR="00441DA6">
        <w:rPr>
          <w:rFonts w:ascii="Calibri" w:hAnsi="Calibri" w:cs="Calibri"/>
          <w:bCs/>
          <w:sz w:val="22"/>
          <w:szCs w:val="22"/>
        </w:rPr>
        <w:t xml:space="preserve">there is still work being done to reconcile some billing invoices and Hennepin County is projecting that there will be roughly $166,063 of carryover. </w:t>
      </w:r>
    </w:p>
    <w:p w14:paraId="5682B2AB" w14:textId="36E9111A" w:rsidR="00F1252A" w:rsidRDefault="00441DA6" w:rsidP="005122AF">
      <w:pPr>
        <w:pStyle w:val="ListParagraph"/>
        <w:numPr>
          <w:ilvl w:val="0"/>
          <w:numId w:val="37"/>
        </w:numPr>
        <w:rPr>
          <w:rFonts w:ascii="Calibri" w:hAnsi="Calibri" w:cs="Calibri"/>
          <w:bCs/>
          <w:sz w:val="22"/>
          <w:szCs w:val="22"/>
        </w:rPr>
      </w:pPr>
      <w:r>
        <w:rPr>
          <w:rFonts w:ascii="Calibri" w:hAnsi="Calibri" w:cs="Calibri"/>
          <w:bCs/>
          <w:sz w:val="22"/>
          <w:szCs w:val="22"/>
        </w:rPr>
        <w:t>Thuan asked the committee when approving or adjusting the proposal</w:t>
      </w:r>
      <w:r w:rsidR="006E62A7">
        <w:rPr>
          <w:rFonts w:ascii="Calibri" w:hAnsi="Calibri" w:cs="Calibri"/>
          <w:bCs/>
          <w:sz w:val="22"/>
          <w:szCs w:val="22"/>
        </w:rPr>
        <w:t>s</w:t>
      </w:r>
      <w:r>
        <w:rPr>
          <w:rFonts w:ascii="Calibri" w:hAnsi="Calibri" w:cs="Calibri"/>
          <w:bCs/>
          <w:sz w:val="22"/>
          <w:szCs w:val="22"/>
        </w:rPr>
        <w:t xml:space="preserve"> to please state “</w:t>
      </w:r>
      <w:r w:rsidR="00F1252A">
        <w:rPr>
          <w:rFonts w:ascii="Calibri" w:hAnsi="Calibri" w:cs="Calibri"/>
          <w:bCs/>
          <w:sz w:val="22"/>
          <w:szCs w:val="22"/>
        </w:rPr>
        <w:t xml:space="preserve">that </w:t>
      </w:r>
      <w:r>
        <w:rPr>
          <w:rFonts w:ascii="Calibri" w:hAnsi="Calibri" w:cs="Calibri"/>
          <w:bCs/>
          <w:sz w:val="22"/>
          <w:szCs w:val="22"/>
        </w:rPr>
        <w:t>there will be between $150,000-$170,000 in carryover that will be proportionally allocated based on final decisions.</w:t>
      </w:r>
      <w:r w:rsidR="006E62A7">
        <w:rPr>
          <w:rFonts w:ascii="Calibri" w:hAnsi="Calibri" w:cs="Calibri"/>
          <w:bCs/>
          <w:sz w:val="22"/>
          <w:szCs w:val="22"/>
        </w:rPr>
        <w:t>”</w:t>
      </w:r>
    </w:p>
    <w:p w14:paraId="2AD472A8" w14:textId="76C9784E" w:rsidR="00441DA6" w:rsidRDefault="006E62A7" w:rsidP="005122AF">
      <w:pPr>
        <w:pStyle w:val="ListParagraph"/>
        <w:numPr>
          <w:ilvl w:val="0"/>
          <w:numId w:val="37"/>
        </w:numPr>
        <w:rPr>
          <w:rFonts w:ascii="Calibri" w:hAnsi="Calibri" w:cs="Calibri"/>
          <w:bCs/>
          <w:sz w:val="22"/>
          <w:szCs w:val="22"/>
        </w:rPr>
      </w:pPr>
      <w:r>
        <w:rPr>
          <w:rFonts w:ascii="Calibri" w:hAnsi="Calibri" w:cs="Calibri"/>
          <w:bCs/>
          <w:sz w:val="22"/>
          <w:szCs w:val="22"/>
        </w:rPr>
        <w:t xml:space="preserve">Part A </w:t>
      </w:r>
      <w:r w:rsidR="00441DA6">
        <w:rPr>
          <w:rFonts w:ascii="Calibri" w:hAnsi="Calibri" w:cs="Calibri"/>
          <w:bCs/>
          <w:sz w:val="22"/>
          <w:szCs w:val="22"/>
        </w:rPr>
        <w:t>propos</w:t>
      </w:r>
      <w:r>
        <w:rPr>
          <w:rFonts w:ascii="Calibri" w:hAnsi="Calibri" w:cs="Calibri"/>
          <w:bCs/>
          <w:sz w:val="22"/>
          <w:szCs w:val="22"/>
        </w:rPr>
        <w:t>es</w:t>
      </w:r>
      <w:r w:rsidR="00441DA6">
        <w:rPr>
          <w:rFonts w:ascii="Calibri" w:hAnsi="Calibri" w:cs="Calibri"/>
          <w:bCs/>
          <w:sz w:val="22"/>
          <w:szCs w:val="22"/>
        </w:rPr>
        <w:t xml:space="preserve"> is to increase Outpatient/Ambulatory Health Services with the carryover </w:t>
      </w:r>
      <w:r w:rsidR="003A36AF">
        <w:rPr>
          <w:rFonts w:ascii="Calibri" w:hAnsi="Calibri" w:cs="Calibri"/>
          <w:bCs/>
          <w:sz w:val="22"/>
          <w:szCs w:val="22"/>
        </w:rPr>
        <w:t xml:space="preserve">amount </w:t>
      </w:r>
      <w:r w:rsidR="00441DA6">
        <w:rPr>
          <w:rFonts w:ascii="Calibri" w:hAnsi="Calibri" w:cs="Calibri"/>
          <w:bCs/>
          <w:sz w:val="22"/>
          <w:szCs w:val="22"/>
        </w:rPr>
        <w:t>of $</w:t>
      </w:r>
      <w:r w:rsidR="00F1252A">
        <w:rPr>
          <w:rFonts w:ascii="Calibri" w:hAnsi="Calibri" w:cs="Calibri"/>
          <w:bCs/>
          <w:sz w:val="22"/>
          <w:szCs w:val="22"/>
        </w:rPr>
        <w:t xml:space="preserve">23,863, </w:t>
      </w:r>
      <w:r w:rsidR="00441DA6">
        <w:rPr>
          <w:rFonts w:ascii="Calibri" w:hAnsi="Calibri" w:cs="Calibri"/>
          <w:bCs/>
          <w:sz w:val="22"/>
          <w:szCs w:val="22"/>
        </w:rPr>
        <w:t>because there has been an increase in utilization, and increase Food Shelf by $47,200 and Home Delivered Meals by $95,000.</w:t>
      </w:r>
    </w:p>
    <w:p w14:paraId="61324F6E" w14:textId="0D5838BC" w:rsidR="00F1252A" w:rsidRDefault="00441DA6" w:rsidP="005122AF">
      <w:pPr>
        <w:pStyle w:val="ListParagraph"/>
        <w:numPr>
          <w:ilvl w:val="0"/>
          <w:numId w:val="37"/>
        </w:numPr>
        <w:rPr>
          <w:rFonts w:ascii="Calibri" w:hAnsi="Calibri" w:cs="Calibri"/>
          <w:bCs/>
          <w:sz w:val="22"/>
          <w:szCs w:val="22"/>
        </w:rPr>
      </w:pPr>
      <w:r>
        <w:rPr>
          <w:rFonts w:ascii="Calibri" w:hAnsi="Calibri" w:cs="Calibri"/>
          <w:bCs/>
          <w:sz w:val="22"/>
          <w:szCs w:val="22"/>
        </w:rPr>
        <w:t>A</w:t>
      </w:r>
      <w:r w:rsidR="003A36AF">
        <w:rPr>
          <w:rFonts w:ascii="Calibri" w:hAnsi="Calibri" w:cs="Calibri"/>
          <w:bCs/>
          <w:sz w:val="22"/>
          <w:szCs w:val="22"/>
        </w:rPr>
        <w:t>s</w:t>
      </w:r>
      <w:r>
        <w:rPr>
          <w:rFonts w:ascii="Calibri" w:hAnsi="Calibri" w:cs="Calibri"/>
          <w:bCs/>
          <w:sz w:val="22"/>
          <w:szCs w:val="22"/>
        </w:rPr>
        <w:t xml:space="preserve"> of now Hennepin County is projecting </w:t>
      </w:r>
      <w:r w:rsidR="00EC2B16">
        <w:rPr>
          <w:rFonts w:ascii="Calibri" w:hAnsi="Calibri" w:cs="Calibri"/>
          <w:bCs/>
          <w:sz w:val="22"/>
          <w:szCs w:val="22"/>
        </w:rPr>
        <w:t xml:space="preserve">$166,063, but HC will know more by the end of the week before it goes to </w:t>
      </w:r>
      <w:r w:rsidR="003A36AF">
        <w:rPr>
          <w:rFonts w:ascii="Calibri" w:hAnsi="Calibri" w:cs="Calibri"/>
          <w:bCs/>
          <w:sz w:val="22"/>
          <w:szCs w:val="22"/>
        </w:rPr>
        <w:t xml:space="preserve">the </w:t>
      </w:r>
      <w:r w:rsidR="00EC2B16">
        <w:rPr>
          <w:rFonts w:ascii="Calibri" w:hAnsi="Calibri" w:cs="Calibri"/>
          <w:bCs/>
          <w:sz w:val="22"/>
          <w:szCs w:val="22"/>
        </w:rPr>
        <w:t>council.</w:t>
      </w:r>
      <w:r>
        <w:rPr>
          <w:rFonts w:ascii="Calibri" w:hAnsi="Calibri" w:cs="Calibri"/>
          <w:bCs/>
          <w:sz w:val="22"/>
          <w:szCs w:val="22"/>
        </w:rPr>
        <w:t xml:space="preserve"> </w:t>
      </w:r>
    </w:p>
    <w:p w14:paraId="61B1E005" w14:textId="73116133" w:rsidR="00F1252A" w:rsidRPr="00731F1A" w:rsidRDefault="00B14868" w:rsidP="00F1252A">
      <w:pPr>
        <w:pStyle w:val="ListParagraph"/>
        <w:numPr>
          <w:ilvl w:val="0"/>
          <w:numId w:val="37"/>
        </w:numPr>
        <w:rPr>
          <w:rFonts w:ascii="Calibri" w:hAnsi="Calibri" w:cs="Calibri"/>
          <w:bCs/>
          <w:sz w:val="22"/>
          <w:szCs w:val="22"/>
        </w:rPr>
      </w:pPr>
      <w:r w:rsidRPr="00B14868">
        <w:rPr>
          <w:rFonts w:ascii="Calibri" w:hAnsi="Calibri" w:cs="Calibri"/>
          <w:b/>
          <w:sz w:val="22"/>
          <w:szCs w:val="22"/>
        </w:rPr>
        <w:t xml:space="preserve">MOTION: </w:t>
      </w:r>
      <w:r w:rsidR="003A36AF">
        <w:rPr>
          <w:rFonts w:ascii="Calibri" w:hAnsi="Calibri" w:cs="Calibri"/>
          <w:bCs/>
          <w:sz w:val="22"/>
          <w:szCs w:val="22"/>
        </w:rPr>
        <w:t>Mary</w:t>
      </w:r>
      <w:r w:rsidR="003A36AF" w:rsidRPr="00731F1A">
        <w:rPr>
          <w:rFonts w:ascii="Calibri" w:hAnsi="Calibri" w:cs="Calibri"/>
          <w:bCs/>
          <w:sz w:val="22"/>
          <w:szCs w:val="22"/>
        </w:rPr>
        <w:t xml:space="preserve"> </w:t>
      </w:r>
      <w:r w:rsidR="00731F1A" w:rsidRPr="00731F1A">
        <w:rPr>
          <w:rFonts w:ascii="Calibri" w:hAnsi="Calibri" w:cs="Calibri"/>
          <w:bCs/>
          <w:sz w:val="22"/>
          <w:szCs w:val="22"/>
        </w:rPr>
        <w:t xml:space="preserve">McCarthy </w:t>
      </w:r>
      <w:r w:rsidRPr="00731F1A">
        <w:rPr>
          <w:rFonts w:ascii="Calibri" w:hAnsi="Calibri" w:cs="Calibri"/>
          <w:bCs/>
          <w:sz w:val="22"/>
          <w:szCs w:val="22"/>
        </w:rPr>
        <w:t>moved to accept the Part A carryover proposal</w:t>
      </w:r>
      <w:r w:rsidR="00731F1A" w:rsidRPr="00731F1A">
        <w:rPr>
          <w:rFonts w:ascii="Calibri" w:hAnsi="Calibri" w:cs="Calibri"/>
          <w:bCs/>
          <w:sz w:val="22"/>
          <w:szCs w:val="22"/>
        </w:rPr>
        <w:t xml:space="preserve"> with an estimated dollar amount</w:t>
      </w:r>
      <w:r w:rsidRPr="00731F1A">
        <w:rPr>
          <w:rFonts w:ascii="Calibri" w:hAnsi="Calibri" w:cs="Calibri"/>
          <w:bCs/>
          <w:sz w:val="22"/>
          <w:szCs w:val="22"/>
        </w:rPr>
        <w:t xml:space="preserve"> between </w:t>
      </w:r>
      <w:r w:rsidR="00731F1A" w:rsidRPr="00731F1A">
        <w:rPr>
          <w:rFonts w:ascii="Calibri" w:hAnsi="Calibri" w:cs="Calibri"/>
          <w:bCs/>
          <w:sz w:val="22"/>
          <w:szCs w:val="22"/>
        </w:rPr>
        <w:t>$</w:t>
      </w:r>
      <w:r w:rsidRPr="00731F1A">
        <w:rPr>
          <w:rFonts w:ascii="Calibri" w:hAnsi="Calibri" w:cs="Calibri"/>
          <w:bCs/>
          <w:sz w:val="22"/>
          <w:szCs w:val="22"/>
        </w:rPr>
        <w:t>150</w:t>
      </w:r>
      <w:r w:rsidR="00731F1A" w:rsidRPr="00731F1A">
        <w:rPr>
          <w:rFonts w:ascii="Calibri" w:hAnsi="Calibri" w:cs="Calibri"/>
          <w:bCs/>
          <w:sz w:val="22"/>
          <w:szCs w:val="22"/>
        </w:rPr>
        <w:t>,000</w:t>
      </w:r>
      <w:r w:rsidRPr="00731F1A">
        <w:rPr>
          <w:rFonts w:ascii="Calibri" w:hAnsi="Calibri" w:cs="Calibri"/>
          <w:bCs/>
          <w:sz w:val="22"/>
          <w:szCs w:val="22"/>
        </w:rPr>
        <w:t>-</w:t>
      </w:r>
      <w:r w:rsidR="00731F1A" w:rsidRPr="00731F1A">
        <w:rPr>
          <w:rFonts w:ascii="Calibri" w:hAnsi="Calibri" w:cs="Calibri"/>
          <w:bCs/>
          <w:sz w:val="22"/>
          <w:szCs w:val="22"/>
        </w:rPr>
        <w:t xml:space="preserve"> $</w:t>
      </w:r>
      <w:r w:rsidRPr="00731F1A">
        <w:rPr>
          <w:rFonts w:ascii="Calibri" w:hAnsi="Calibri" w:cs="Calibri"/>
          <w:bCs/>
          <w:sz w:val="22"/>
          <w:szCs w:val="22"/>
        </w:rPr>
        <w:t>170</w:t>
      </w:r>
      <w:r w:rsidR="00731F1A" w:rsidRPr="00731F1A">
        <w:rPr>
          <w:rFonts w:ascii="Calibri" w:hAnsi="Calibri" w:cs="Calibri"/>
          <w:bCs/>
          <w:sz w:val="22"/>
          <w:szCs w:val="22"/>
        </w:rPr>
        <w:t>,000</w:t>
      </w:r>
      <w:r w:rsidR="00731F1A">
        <w:rPr>
          <w:rFonts w:ascii="Calibri" w:hAnsi="Calibri" w:cs="Calibri"/>
          <w:bCs/>
          <w:sz w:val="22"/>
          <w:szCs w:val="22"/>
        </w:rPr>
        <w:t xml:space="preserve"> of carry over. The motion was seconded by Larry Mc</w:t>
      </w:r>
      <w:r w:rsidR="003A36AF">
        <w:rPr>
          <w:rFonts w:ascii="Calibri" w:hAnsi="Calibri" w:cs="Calibri"/>
          <w:bCs/>
          <w:sz w:val="22"/>
          <w:szCs w:val="22"/>
        </w:rPr>
        <w:t>P</w:t>
      </w:r>
      <w:r w:rsidR="00731F1A">
        <w:rPr>
          <w:rFonts w:ascii="Calibri" w:hAnsi="Calibri" w:cs="Calibri"/>
          <w:bCs/>
          <w:sz w:val="22"/>
          <w:szCs w:val="22"/>
        </w:rPr>
        <w:t>herson</w:t>
      </w:r>
      <w:r w:rsidRPr="00731F1A">
        <w:rPr>
          <w:rFonts w:ascii="Calibri" w:hAnsi="Calibri" w:cs="Calibri"/>
          <w:bCs/>
          <w:sz w:val="22"/>
          <w:szCs w:val="22"/>
        </w:rPr>
        <w:t>. No debate</w:t>
      </w:r>
      <w:r>
        <w:rPr>
          <w:rFonts w:ascii="Calibri" w:hAnsi="Calibri" w:cs="Calibri"/>
          <w:b/>
          <w:sz w:val="22"/>
          <w:szCs w:val="22"/>
        </w:rPr>
        <w:t xml:space="preserve">. VOTE: </w:t>
      </w:r>
      <w:r w:rsidR="00731F1A" w:rsidRPr="00731F1A">
        <w:rPr>
          <w:rFonts w:ascii="Calibri" w:hAnsi="Calibri" w:cs="Calibri"/>
          <w:bCs/>
          <w:sz w:val="22"/>
          <w:szCs w:val="22"/>
        </w:rPr>
        <w:t xml:space="preserve">The motion carried </w:t>
      </w:r>
      <w:r w:rsidR="003A36AF">
        <w:rPr>
          <w:rFonts w:ascii="Calibri" w:hAnsi="Calibri" w:cs="Calibri"/>
          <w:bCs/>
          <w:sz w:val="22"/>
          <w:szCs w:val="22"/>
        </w:rPr>
        <w:t>unanimously</w:t>
      </w:r>
      <w:r w:rsidR="00731F1A">
        <w:rPr>
          <w:rFonts w:ascii="Calibri" w:hAnsi="Calibri" w:cs="Calibri"/>
          <w:bCs/>
          <w:sz w:val="22"/>
          <w:szCs w:val="22"/>
        </w:rPr>
        <w:t xml:space="preserve"> and will be forwarded to the Executive Committee.</w:t>
      </w:r>
      <w:r w:rsidR="00731F1A" w:rsidRPr="00731F1A">
        <w:rPr>
          <w:rFonts w:ascii="Calibri" w:hAnsi="Calibri" w:cs="Calibri"/>
          <w:bCs/>
          <w:sz w:val="22"/>
          <w:szCs w:val="22"/>
        </w:rPr>
        <w:t xml:space="preserve"> </w:t>
      </w:r>
    </w:p>
    <w:p w14:paraId="0598A812" w14:textId="77777777" w:rsidR="00731693" w:rsidRDefault="00731693" w:rsidP="00731693">
      <w:pPr>
        <w:pStyle w:val="ListParagraph"/>
        <w:ind w:left="1440"/>
        <w:rPr>
          <w:rFonts w:ascii="Calibri" w:hAnsi="Calibri" w:cs="Calibri"/>
          <w:b/>
          <w:sz w:val="22"/>
          <w:szCs w:val="22"/>
        </w:rPr>
      </w:pPr>
    </w:p>
    <w:tbl>
      <w:tblPr>
        <w:tblStyle w:val="TableGrid"/>
        <w:tblW w:w="0" w:type="auto"/>
        <w:jc w:val="center"/>
        <w:tblLook w:val="04A0" w:firstRow="1" w:lastRow="0" w:firstColumn="1" w:lastColumn="0" w:noHBand="0" w:noVBand="1"/>
      </w:tblPr>
      <w:tblGrid>
        <w:gridCol w:w="2695"/>
        <w:gridCol w:w="2340"/>
      </w:tblGrid>
      <w:tr w:rsidR="00731693" w14:paraId="4A571E0D" w14:textId="77777777" w:rsidTr="00731693">
        <w:trPr>
          <w:jc w:val="center"/>
        </w:trPr>
        <w:tc>
          <w:tcPr>
            <w:tcW w:w="2695" w:type="dxa"/>
            <w:shd w:val="clear" w:color="auto" w:fill="BFBFBF" w:themeFill="background1" w:themeFillShade="BF"/>
          </w:tcPr>
          <w:p w14:paraId="19C7AA15" w14:textId="77777777" w:rsidR="00731693" w:rsidRPr="00731693" w:rsidRDefault="00731693" w:rsidP="00731693">
            <w:pPr>
              <w:jc w:val="center"/>
              <w:rPr>
                <w:rFonts w:ascii="Calibri" w:hAnsi="Calibri" w:cs="Calibri"/>
                <w:bCs/>
                <w:sz w:val="22"/>
                <w:szCs w:val="22"/>
              </w:rPr>
            </w:pPr>
            <w:r w:rsidRPr="00731693">
              <w:rPr>
                <w:rFonts w:ascii="Calibri" w:hAnsi="Calibri" w:cs="Calibri"/>
                <w:bCs/>
                <w:sz w:val="22"/>
                <w:szCs w:val="22"/>
              </w:rPr>
              <w:t>Roll call</w:t>
            </w:r>
          </w:p>
        </w:tc>
        <w:tc>
          <w:tcPr>
            <w:tcW w:w="2340" w:type="dxa"/>
            <w:shd w:val="clear" w:color="auto" w:fill="BFBFBF" w:themeFill="background1" w:themeFillShade="BF"/>
          </w:tcPr>
          <w:p w14:paraId="1BD4B602" w14:textId="77777777" w:rsidR="00731693" w:rsidRDefault="00731693" w:rsidP="0099246A">
            <w:pPr>
              <w:jc w:val="center"/>
              <w:rPr>
                <w:rFonts w:ascii="Calibri" w:hAnsi="Calibri" w:cs="Calibri"/>
                <w:bCs/>
                <w:sz w:val="22"/>
                <w:szCs w:val="22"/>
              </w:rPr>
            </w:pPr>
            <w:r>
              <w:rPr>
                <w:rFonts w:ascii="Calibri" w:hAnsi="Calibri" w:cs="Calibri"/>
                <w:bCs/>
                <w:sz w:val="22"/>
                <w:szCs w:val="22"/>
              </w:rPr>
              <w:t>Aye/No</w:t>
            </w:r>
          </w:p>
        </w:tc>
      </w:tr>
      <w:tr w:rsidR="00731693" w14:paraId="27BCD236" w14:textId="77777777" w:rsidTr="00731693">
        <w:trPr>
          <w:jc w:val="center"/>
        </w:trPr>
        <w:tc>
          <w:tcPr>
            <w:tcW w:w="2695" w:type="dxa"/>
          </w:tcPr>
          <w:p w14:paraId="0B28C2D3" w14:textId="7CCAE2ED" w:rsidR="00731693" w:rsidRDefault="003A36AF" w:rsidP="00731693">
            <w:pPr>
              <w:jc w:val="center"/>
              <w:rPr>
                <w:rFonts w:ascii="Calibri" w:hAnsi="Calibri" w:cs="Calibri"/>
                <w:bCs/>
                <w:sz w:val="22"/>
                <w:szCs w:val="22"/>
              </w:rPr>
            </w:pPr>
            <w:r>
              <w:rPr>
                <w:rFonts w:ascii="Calibri" w:hAnsi="Calibri" w:cs="Calibri"/>
                <w:bCs/>
                <w:sz w:val="22"/>
                <w:szCs w:val="22"/>
              </w:rPr>
              <w:t xml:space="preserve">Mary </w:t>
            </w:r>
            <w:r w:rsidR="00731693">
              <w:rPr>
                <w:rFonts w:ascii="Calibri" w:hAnsi="Calibri" w:cs="Calibri"/>
                <w:bCs/>
                <w:sz w:val="22"/>
                <w:szCs w:val="22"/>
              </w:rPr>
              <w:t xml:space="preserve">McCarthy </w:t>
            </w:r>
          </w:p>
        </w:tc>
        <w:tc>
          <w:tcPr>
            <w:tcW w:w="2340" w:type="dxa"/>
          </w:tcPr>
          <w:p w14:paraId="35C6D3EC" w14:textId="77777777" w:rsidR="00731693" w:rsidRDefault="00731693" w:rsidP="0099246A">
            <w:pPr>
              <w:jc w:val="center"/>
              <w:rPr>
                <w:rFonts w:ascii="Calibri" w:hAnsi="Calibri" w:cs="Calibri"/>
                <w:bCs/>
                <w:sz w:val="22"/>
                <w:szCs w:val="22"/>
              </w:rPr>
            </w:pPr>
            <w:r>
              <w:rPr>
                <w:rFonts w:ascii="Calibri" w:hAnsi="Calibri" w:cs="Calibri"/>
                <w:bCs/>
                <w:sz w:val="22"/>
                <w:szCs w:val="22"/>
              </w:rPr>
              <w:t>Aye</w:t>
            </w:r>
          </w:p>
        </w:tc>
      </w:tr>
      <w:tr w:rsidR="00731693" w14:paraId="61B9BB03" w14:textId="77777777" w:rsidTr="00731693">
        <w:trPr>
          <w:jc w:val="center"/>
        </w:trPr>
        <w:tc>
          <w:tcPr>
            <w:tcW w:w="2695" w:type="dxa"/>
          </w:tcPr>
          <w:p w14:paraId="11D9346B" w14:textId="684554D0" w:rsidR="00731693" w:rsidRDefault="00731693" w:rsidP="00731693">
            <w:pPr>
              <w:jc w:val="center"/>
              <w:rPr>
                <w:rFonts w:ascii="Calibri" w:hAnsi="Calibri" w:cs="Calibri"/>
                <w:bCs/>
                <w:sz w:val="22"/>
                <w:szCs w:val="22"/>
              </w:rPr>
            </w:pPr>
            <w:r>
              <w:rPr>
                <w:rFonts w:ascii="Calibri" w:hAnsi="Calibri" w:cs="Calibri"/>
                <w:bCs/>
                <w:sz w:val="22"/>
                <w:szCs w:val="22"/>
              </w:rPr>
              <w:t xml:space="preserve">Larry McPherson </w:t>
            </w:r>
          </w:p>
        </w:tc>
        <w:tc>
          <w:tcPr>
            <w:tcW w:w="2340" w:type="dxa"/>
          </w:tcPr>
          <w:p w14:paraId="54BC9555" w14:textId="77777777" w:rsidR="00731693" w:rsidRDefault="00731693" w:rsidP="0099246A">
            <w:pPr>
              <w:jc w:val="center"/>
              <w:rPr>
                <w:rFonts w:ascii="Calibri" w:hAnsi="Calibri" w:cs="Calibri"/>
                <w:bCs/>
                <w:sz w:val="22"/>
                <w:szCs w:val="22"/>
              </w:rPr>
            </w:pPr>
            <w:r>
              <w:rPr>
                <w:rFonts w:ascii="Calibri" w:hAnsi="Calibri" w:cs="Calibri"/>
                <w:bCs/>
                <w:sz w:val="22"/>
                <w:szCs w:val="22"/>
              </w:rPr>
              <w:t>Aye</w:t>
            </w:r>
          </w:p>
        </w:tc>
      </w:tr>
      <w:tr w:rsidR="00731693" w14:paraId="741B5B1D" w14:textId="77777777" w:rsidTr="00731693">
        <w:trPr>
          <w:jc w:val="center"/>
        </w:trPr>
        <w:tc>
          <w:tcPr>
            <w:tcW w:w="2695" w:type="dxa"/>
          </w:tcPr>
          <w:p w14:paraId="2D4859D4" w14:textId="5B5FD05B" w:rsidR="00731693" w:rsidRDefault="00731693" w:rsidP="00731693">
            <w:pPr>
              <w:jc w:val="center"/>
              <w:rPr>
                <w:rFonts w:ascii="Calibri" w:hAnsi="Calibri" w:cs="Calibri"/>
                <w:bCs/>
                <w:sz w:val="22"/>
                <w:szCs w:val="22"/>
              </w:rPr>
            </w:pPr>
            <w:r>
              <w:rPr>
                <w:rFonts w:ascii="Calibri" w:hAnsi="Calibri" w:cs="Calibri"/>
                <w:bCs/>
                <w:sz w:val="22"/>
                <w:szCs w:val="22"/>
              </w:rPr>
              <w:t xml:space="preserve">Florence Kulubya-Nabeta </w:t>
            </w:r>
          </w:p>
        </w:tc>
        <w:tc>
          <w:tcPr>
            <w:tcW w:w="2340" w:type="dxa"/>
          </w:tcPr>
          <w:p w14:paraId="4BAAD788" w14:textId="77777777" w:rsidR="00731693" w:rsidRDefault="00731693" w:rsidP="0099246A">
            <w:pPr>
              <w:jc w:val="center"/>
              <w:rPr>
                <w:rFonts w:ascii="Calibri" w:hAnsi="Calibri" w:cs="Calibri"/>
                <w:bCs/>
                <w:sz w:val="22"/>
                <w:szCs w:val="22"/>
              </w:rPr>
            </w:pPr>
            <w:r>
              <w:rPr>
                <w:rFonts w:ascii="Calibri" w:hAnsi="Calibri" w:cs="Calibri"/>
                <w:bCs/>
                <w:sz w:val="22"/>
                <w:szCs w:val="22"/>
              </w:rPr>
              <w:t>Aye</w:t>
            </w:r>
          </w:p>
        </w:tc>
      </w:tr>
      <w:tr w:rsidR="00731693" w14:paraId="56675FE1" w14:textId="77777777" w:rsidTr="00731693">
        <w:trPr>
          <w:jc w:val="center"/>
        </w:trPr>
        <w:tc>
          <w:tcPr>
            <w:tcW w:w="2695" w:type="dxa"/>
          </w:tcPr>
          <w:p w14:paraId="58835827" w14:textId="695F9B0E" w:rsidR="00731693" w:rsidRDefault="00731693" w:rsidP="00731693">
            <w:pPr>
              <w:jc w:val="center"/>
              <w:rPr>
                <w:rFonts w:ascii="Calibri" w:hAnsi="Calibri" w:cs="Calibri"/>
                <w:bCs/>
                <w:sz w:val="22"/>
                <w:szCs w:val="22"/>
              </w:rPr>
            </w:pPr>
            <w:r>
              <w:rPr>
                <w:rFonts w:ascii="Calibri" w:hAnsi="Calibri" w:cs="Calibri"/>
                <w:bCs/>
                <w:sz w:val="22"/>
                <w:szCs w:val="22"/>
              </w:rPr>
              <w:lastRenderedPageBreak/>
              <w:t xml:space="preserve">Paul Skrbec </w:t>
            </w:r>
          </w:p>
        </w:tc>
        <w:tc>
          <w:tcPr>
            <w:tcW w:w="2340" w:type="dxa"/>
          </w:tcPr>
          <w:p w14:paraId="41D9AA4F" w14:textId="77777777" w:rsidR="00731693" w:rsidRDefault="00731693" w:rsidP="0099246A">
            <w:pPr>
              <w:jc w:val="center"/>
              <w:rPr>
                <w:rFonts w:ascii="Calibri" w:hAnsi="Calibri" w:cs="Calibri"/>
                <w:bCs/>
                <w:sz w:val="22"/>
                <w:szCs w:val="22"/>
              </w:rPr>
            </w:pPr>
            <w:r>
              <w:rPr>
                <w:rFonts w:ascii="Calibri" w:hAnsi="Calibri" w:cs="Calibri"/>
                <w:bCs/>
                <w:sz w:val="22"/>
                <w:szCs w:val="22"/>
              </w:rPr>
              <w:t>Aye</w:t>
            </w:r>
          </w:p>
        </w:tc>
      </w:tr>
      <w:tr w:rsidR="00731693" w14:paraId="023245D0" w14:textId="77777777" w:rsidTr="00731693">
        <w:trPr>
          <w:jc w:val="center"/>
        </w:trPr>
        <w:tc>
          <w:tcPr>
            <w:tcW w:w="2695" w:type="dxa"/>
          </w:tcPr>
          <w:p w14:paraId="56D62A01" w14:textId="30025EC1" w:rsidR="00731693" w:rsidRDefault="00731693" w:rsidP="00731693">
            <w:pPr>
              <w:jc w:val="center"/>
              <w:rPr>
                <w:rFonts w:ascii="Calibri" w:hAnsi="Calibri" w:cs="Calibri"/>
                <w:bCs/>
                <w:sz w:val="22"/>
                <w:szCs w:val="22"/>
              </w:rPr>
            </w:pPr>
            <w:r>
              <w:rPr>
                <w:rFonts w:ascii="Calibri" w:hAnsi="Calibri" w:cs="Calibri"/>
                <w:bCs/>
                <w:sz w:val="22"/>
                <w:szCs w:val="22"/>
              </w:rPr>
              <w:t xml:space="preserve">Sue Purchase </w:t>
            </w:r>
          </w:p>
        </w:tc>
        <w:tc>
          <w:tcPr>
            <w:tcW w:w="2340" w:type="dxa"/>
          </w:tcPr>
          <w:p w14:paraId="71165E73" w14:textId="77777777" w:rsidR="00731693" w:rsidRDefault="00731693" w:rsidP="0099246A">
            <w:pPr>
              <w:jc w:val="center"/>
              <w:rPr>
                <w:rFonts w:ascii="Calibri" w:hAnsi="Calibri" w:cs="Calibri"/>
                <w:bCs/>
                <w:sz w:val="22"/>
                <w:szCs w:val="22"/>
              </w:rPr>
            </w:pPr>
            <w:r>
              <w:rPr>
                <w:rFonts w:ascii="Calibri" w:hAnsi="Calibri" w:cs="Calibri"/>
                <w:bCs/>
                <w:sz w:val="22"/>
                <w:szCs w:val="22"/>
              </w:rPr>
              <w:t>Aye</w:t>
            </w:r>
          </w:p>
        </w:tc>
      </w:tr>
      <w:tr w:rsidR="00731693" w14:paraId="0164AB3D" w14:textId="77777777" w:rsidTr="00731693">
        <w:trPr>
          <w:jc w:val="center"/>
        </w:trPr>
        <w:tc>
          <w:tcPr>
            <w:tcW w:w="2695" w:type="dxa"/>
          </w:tcPr>
          <w:p w14:paraId="49018864" w14:textId="0E09E747" w:rsidR="00731693" w:rsidRDefault="00731693" w:rsidP="00731693">
            <w:pPr>
              <w:jc w:val="center"/>
              <w:rPr>
                <w:rFonts w:ascii="Calibri" w:hAnsi="Calibri" w:cs="Calibri"/>
                <w:bCs/>
                <w:sz w:val="22"/>
                <w:szCs w:val="22"/>
              </w:rPr>
            </w:pPr>
            <w:r>
              <w:rPr>
                <w:rFonts w:ascii="Calibri" w:hAnsi="Calibri" w:cs="Calibri"/>
                <w:bCs/>
                <w:sz w:val="22"/>
                <w:szCs w:val="22"/>
              </w:rPr>
              <w:t>Jeremy Stadelman</w:t>
            </w:r>
          </w:p>
        </w:tc>
        <w:tc>
          <w:tcPr>
            <w:tcW w:w="2340" w:type="dxa"/>
          </w:tcPr>
          <w:p w14:paraId="5ADA3D0B" w14:textId="13B2D1AE" w:rsidR="00731693" w:rsidRDefault="00731693" w:rsidP="0099246A">
            <w:pPr>
              <w:jc w:val="center"/>
              <w:rPr>
                <w:rFonts w:ascii="Calibri" w:hAnsi="Calibri" w:cs="Calibri"/>
                <w:bCs/>
                <w:sz w:val="22"/>
                <w:szCs w:val="22"/>
              </w:rPr>
            </w:pPr>
            <w:r>
              <w:rPr>
                <w:rFonts w:ascii="Calibri" w:hAnsi="Calibri" w:cs="Calibri"/>
                <w:bCs/>
                <w:sz w:val="22"/>
                <w:szCs w:val="22"/>
              </w:rPr>
              <w:t xml:space="preserve">Aye </w:t>
            </w:r>
          </w:p>
        </w:tc>
      </w:tr>
    </w:tbl>
    <w:p w14:paraId="55F4AB01" w14:textId="77777777" w:rsidR="00731693" w:rsidRPr="00731693" w:rsidRDefault="00731693" w:rsidP="00731693">
      <w:pPr>
        <w:rPr>
          <w:rFonts w:ascii="Calibri" w:hAnsi="Calibri" w:cs="Calibri"/>
          <w:b/>
          <w:sz w:val="22"/>
          <w:szCs w:val="22"/>
        </w:rPr>
      </w:pPr>
    </w:p>
    <w:p w14:paraId="6BBC50CE" w14:textId="688083FF" w:rsidR="00406EF9" w:rsidRPr="00406EF9" w:rsidRDefault="005122AF" w:rsidP="00406EF9">
      <w:pPr>
        <w:pStyle w:val="ListParagraph"/>
        <w:numPr>
          <w:ilvl w:val="0"/>
          <w:numId w:val="28"/>
        </w:numPr>
        <w:rPr>
          <w:rFonts w:ascii="Calibri" w:hAnsi="Calibri" w:cs="Calibri"/>
          <w:bCs/>
          <w:sz w:val="22"/>
          <w:szCs w:val="22"/>
        </w:rPr>
      </w:pPr>
      <w:r>
        <w:rPr>
          <w:rFonts w:ascii="Calibri" w:hAnsi="Calibri" w:cs="Calibri"/>
          <w:b/>
          <w:sz w:val="22"/>
          <w:szCs w:val="22"/>
        </w:rPr>
        <w:t>FY 2022 Part A and Part B allocations proposal</w:t>
      </w:r>
      <w:r w:rsidR="00773537">
        <w:rPr>
          <w:rFonts w:ascii="Calibri" w:hAnsi="Calibri" w:cs="Calibri"/>
          <w:b/>
          <w:sz w:val="22"/>
          <w:szCs w:val="22"/>
        </w:rPr>
        <w:t>:</w:t>
      </w:r>
    </w:p>
    <w:p w14:paraId="302C3B0E" w14:textId="0E70929D" w:rsidR="00731F1A" w:rsidRDefault="00B14868" w:rsidP="005122AF">
      <w:pPr>
        <w:pStyle w:val="ListParagraph"/>
        <w:numPr>
          <w:ilvl w:val="0"/>
          <w:numId w:val="33"/>
        </w:numPr>
        <w:rPr>
          <w:rFonts w:ascii="Calibri" w:hAnsi="Calibri" w:cs="Calibri"/>
          <w:bCs/>
          <w:sz w:val="22"/>
          <w:szCs w:val="22"/>
        </w:rPr>
      </w:pPr>
      <w:r>
        <w:rPr>
          <w:rFonts w:ascii="Calibri" w:hAnsi="Calibri" w:cs="Calibri"/>
          <w:bCs/>
          <w:sz w:val="22"/>
          <w:szCs w:val="22"/>
        </w:rPr>
        <w:t>Thuan</w:t>
      </w:r>
      <w:r w:rsidR="00731F1A">
        <w:rPr>
          <w:rFonts w:ascii="Calibri" w:hAnsi="Calibri" w:cs="Calibri"/>
          <w:bCs/>
          <w:sz w:val="22"/>
          <w:szCs w:val="22"/>
        </w:rPr>
        <w:t xml:space="preserve"> Tran </w:t>
      </w:r>
      <w:r w:rsidR="006E62A7">
        <w:rPr>
          <w:rFonts w:ascii="Calibri" w:hAnsi="Calibri" w:cs="Calibri"/>
          <w:bCs/>
          <w:sz w:val="22"/>
          <w:szCs w:val="22"/>
        </w:rPr>
        <w:t>reviewed</w:t>
      </w:r>
      <w:r w:rsidR="00731F1A">
        <w:rPr>
          <w:rFonts w:ascii="Calibri" w:hAnsi="Calibri" w:cs="Calibri"/>
          <w:bCs/>
          <w:sz w:val="22"/>
          <w:szCs w:val="22"/>
        </w:rPr>
        <w:t xml:space="preserve"> the allocations proposal for FY 2022, and presented, “</w:t>
      </w:r>
      <w:r w:rsidR="00731F1A" w:rsidRPr="00731F1A">
        <w:rPr>
          <w:rFonts w:ascii="Calibri" w:hAnsi="Calibri" w:cs="Calibri"/>
          <w:bCs/>
          <w:i/>
          <w:iCs/>
          <w:sz w:val="22"/>
          <w:szCs w:val="22"/>
        </w:rPr>
        <w:t>Part A and Part B Council Allocations Proposal.”</w:t>
      </w:r>
    </w:p>
    <w:p w14:paraId="5977635D" w14:textId="0FB555E6" w:rsidR="00731F1A" w:rsidRDefault="00731F1A" w:rsidP="005122AF">
      <w:pPr>
        <w:pStyle w:val="ListParagraph"/>
        <w:numPr>
          <w:ilvl w:val="0"/>
          <w:numId w:val="33"/>
        </w:numPr>
        <w:rPr>
          <w:rFonts w:ascii="Calibri" w:hAnsi="Calibri" w:cs="Calibri"/>
          <w:bCs/>
          <w:sz w:val="22"/>
          <w:szCs w:val="22"/>
        </w:rPr>
      </w:pPr>
      <w:r>
        <w:rPr>
          <w:rFonts w:ascii="Calibri" w:hAnsi="Calibri" w:cs="Calibri"/>
          <w:bCs/>
          <w:sz w:val="22"/>
          <w:szCs w:val="22"/>
        </w:rPr>
        <w:t>He noted that Hennepin County is assuming flat funding based o</w:t>
      </w:r>
      <w:r w:rsidR="006E62A7">
        <w:rPr>
          <w:rFonts w:ascii="Calibri" w:hAnsi="Calibri" w:cs="Calibri"/>
          <w:bCs/>
          <w:sz w:val="22"/>
          <w:szCs w:val="22"/>
        </w:rPr>
        <w:t xml:space="preserve">n </w:t>
      </w:r>
      <w:r>
        <w:rPr>
          <w:rFonts w:ascii="Calibri" w:hAnsi="Calibri" w:cs="Calibri"/>
          <w:bCs/>
          <w:sz w:val="22"/>
          <w:szCs w:val="22"/>
        </w:rPr>
        <w:t xml:space="preserve">the current year. </w:t>
      </w:r>
    </w:p>
    <w:p w14:paraId="72AB25DC" w14:textId="3AAD0942" w:rsidR="00E127FE" w:rsidRDefault="00731F1A" w:rsidP="005122AF">
      <w:pPr>
        <w:pStyle w:val="ListParagraph"/>
        <w:numPr>
          <w:ilvl w:val="0"/>
          <w:numId w:val="33"/>
        </w:numPr>
        <w:rPr>
          <w:rFonts w:ascii="Calibri" w:hAnsi="Calibri" w:cs="Calibri"/>
          <w:bCs/>
          <w:sz w:val="22"/>
          <w:szCs w:val="22"/>
        </w:rPr>
      </w:pPr>
      <w:r>
        <w:rPr>
          <w:rFonts w:ascii="Calibri" w:hAnsi="Calibri" w:cs="Calibri"/>
          <w:bCs/>
          <w:sz w:val="22"/>
          <w:szCs w:val="22"/>
        </w:rPr>
        <w:t>There was a slight reduction in funding in FY 2021</w:t>
      </w:r>
      <w:r w:rsidR="00B14868">
        <w:rPr>
          <w:rFonts w:ascii="Calibri" w:hAnsi="Calibri" w:cs="Calibri"/>
          <w:bCs/>
          <w:sz w:val="22"/>
          <w:szCs w:val="22"/>
        </w:rPr>
        <w:t xml:space="preserve">, </w:t>
      </w:r>
      <w:r>
        <w:rPr>
          <w:rFonts w:ascii="Calibri" w:hAnsi="Calibri" w:cs="Calibri"/>
          <w:bCs/>
          <w:sz w:val="22"/>
          <w:szCs w:val="22"/>
        </w:rPr>
        <w:t xml:space="preserve">therefore there was a slight reduction </w:t>
      </w:r>
      <w:r w:rsidR="00E127FE">
        <w:rPr>
          <w:rFonts w:ascii="Calibri" w:hAnsi="Calibri" w:cs="Calibri"/>
          <w:bCs/>
          <w:sz w:val="22"/>
          <w:szCs w:val="22"/>
        </w:rPr>
        <w:t xml:space="preserve">from what the council allocated compared to the post award amount for 2021. </w:t>
      </w:r>
      <w:r w:rsidR="00B14868">
        <w:rPr>
          <w:rFonts w:ascii="Calibri" w:hAnsi="Calibri" w:cs="Calibri"/>
          <w:bCs/>
          <w:sz w:val="22"/>
          <w:szCs w:val="22"/>
        </w:rPr>
        <w:t xml:space="preserve"> </w:t>
      </w:r>
    </w:p>
    <w:p w14:paraId="3F27C802" w14:textId="1B49055E" w:rsidR="00E127FE" w:rsidRDefault="00E127FE" w:rsidP="005122AF">
      <w:pPr>
        <w:pStyle w:val="ListParagraph"/>
        <w:numPr>
          <w:ilvl w:val="0"/>
          <w:numId w:val="33"/>
        </w:numPr>
        <w:rPr>
          <w:rFonts w:ascii="Calibri" w:hAnsi="Calibri" w:cs="Calibri"/>
          <w:bCs/>
          <w:sz w:val="22"/>
          <w:szCs w:val="22"/>
        </w:rPr>
      </w:pPr>
      <w:r>
        <w:rPr>
          <w:rFonts w:ascii="Calibri" w:hAnsi="Calibri" w:cs="Calibri"/>
          <w:bCs/>
          <w:sz w:val="22"/>
          <w:szCs w:val="22"/>
        </w:rPr>
        <w:t xml:space="preserve">Because of the reduction in funding, reductions need to be made </w:t>
      </w:r>
      <w:r w:rsidR="006E62A7">
        <w:rPr>
          <w:rFonts w:ascii="Calibri" w:hAnsi="Calibri" w:cs="Calibri"/>
          <w:bCs/>
          <w:sz w:val="22"/>
          <w:szCs w:val="22"/>
        </w:rPr>
        <w:t xml:space="preserve">to </w:t>
      </w:r>
      <w:r>
        <w:rPr>
          <w:rFonts w:ascii="Calibri" w:hAnsi="Calibri" w:cs="Calibri"/>
          <w:bCs/>
          <w:sz w:val="22"/>
          <w:szCs w:val="22"/>
        </w:rPr>
        <w:t>service areas.</w:t>
      </w:r>
    </w:p>
    <w:p w14:paraId="1B596293" w14:textId="5B5F9933" w:rsidR="00E127FE" w:rsidRDefault="00E127FE" w:rsidP="00E127FE">
      <w:pPr>
        <w:pStyle w:val="ListParagraph"/>
        <w:numPr>
          <w:ilvl w:val="0"/>
          <w:numId w:val="33"/>
        </w:numPr>
        <w:rPr>
          <w:rFonts w:ascii="Calibri" w:hAnsi="Calibri" w:cs="Calibri"/>
          <w:bCs/>
          <w:sz w:val="22"/>
          <w:szCs w:val="22"/>
        </w:rPr>
      </w:pPr>
      <w:r>
        <w:rPr>
          <w:rFonts w:ascii="Calibri" w:hAnsi="Calibri" w:cs="Calibri"/>
          <w:bCs/>
          <w:sz w:val="22"/>
          <w:szCs w:val="22"/>
        </w:rPr>
        <w:t>The p</w:t>
      </w:r>
      <w:r w:rsidR="00B14868">
        <w:rPr>
          <w:rFonts w:ascii="Calibri" w:hAnsi="Calibri" w:cs="Calibri"/>
          <w:bCs/>
          <w:sz w:val="22"/>
          <w:szCs w:val="22"/>
        </w:rPr>
        <w:t xml:space="preserve">roposal is to reduce MCM </w:t>
      </w:r>
      <w:r>
        <w:rPr>
          <w:rFonts w:ascii="Calibri" w:hAnsi="Calibri" w:cs="Calibri"/>
          <w:bCs/>
          <w:sz w:val="22"/>
          <w:szCs w:val="22"/>
        </w:rPr>
        <w:t>treatment</w:t>
      </w:r>
      <w:r w:rsidR="00B14868">
        <w:rPr>
          <w:rFonts w:ascii="Calibri" w:hAnsi="Calibri" w:cs="Calibri"/>
          <w:bCs/>
          <w:sz w:val="22"/>
          <w:szCs w:val="22"/>
        </w:rPr>
        <w:t xml:space="preserve"> </w:t>
      </w:r>
      <w:r>
        <w:rPr>
          <w:rFonts w:ascii="Calibri" w:hAnsi="Calibri" w:cs="Calibri"/>
          <w:bCs/>
          <w:sz w:val="22"/>
          <w:szCs w:val="22"/>
        </w:rPr>
        <w:t>adherence by $7,750, because this program has other funding sources and</w:t>
      </w:r>
      <w:r w:rsidR="006E62A7">
        <w:rPr>
          <w:rFonts w:ascii="Calibri" w:hAnsi="Calibri" w:cs="Calibri"/>
          <w:bCs/>
          <w:sz w:val="22"/>
          <w:szCs w:val="22"/>
        </w:rPr>
        <w:t xml:space="preserve"> had </w:t>
      </w:r>
      <w:r>
        <w:rPr>
          <w:rFonts w:ascii="Calibri" w:hAnsi="Calibri" w:cs="Calibri"/>
          <w:bCs/>
          <w:sz w:val="22"/>
          <w:szCs w:val="22"/>
        </w:rPr>
        <w:t xml:space="preserve">lower utilization. </w:t>
      </w:r>
    </w:p>
    <w:p w14:paraId="0EF030E5" w14:textId="0EA01180" w:rsidR="009B25F2" w:rsidRDefault="009B25F2" w:rsidP="00E127FE">
      <w:pPr>
        <w:pStyle w:val="ListParagraph"/>
        <w:numPr>
          <w:ilvl w:val="0"/>
          <w:numId w:val="33"/>
        </w:numPr>
        <w:rPr>
          <w:rFonts w:ascii="Calibri" w:hAnsi="Calibri" w:cs="Calibri"/>
          <w:bCs/>
          <w:sz w:val="22"/>
          <w:szCs w:val="22"/>
        </w:rPr>
      </w:pPr>
      <w:r>
        <w:rPr>
          <w:rFonts w:ascii="Calibri" w:hAnsi="Calibri" w:cs="Calibri"/>
          <w:bCs/>
          <w:sz w:val="22"/>
          <w:szCs w:val="22"/>
        </w:rPr>
        <w:t>There will be an opportunity to revisit the allocations in the first and second quarter to make adjustment</w:t>
      </w:r>
      <w:r w:rsidR="006416BC">
        <w:rPr>
          <w:rFonts w:ascii="Calibri" w:hAnsi="Calibri" w:cs="Calibri"/>
          <w:bCs/>
          <w:sz w:val="22"/>
          <w:szCs w:val="22"/>
        </w:rPr>
        <w:t>s</w:t>
      </w:r>
      <w:r>
        <w:rPr>
          <w:rFonts w:ascii="Calibri" w:hAnsi="Calibri" w:cs="Calibri"/>
          <w:bCs/>
          <w:sz w:val="22"/>
          <w:szCs w:val="22"/>
        </w:rPr>
        <w:t xml:space="preserve"> if utilization increases. </w:t>
      </w:r>
    </w:p>
    <w:p w14:paraId="721FF334" w14:textId="7D852040" w:rsidR="00B14868" w:rsidRDefault="00E127FE" w:rsidP="00E127FE">
      <w:pPr>
        <w:pStyle w:val="ListParagraph"/>
        <w:numPr>
          <w:ilvl w:val="0"/>
          <w:numId w:val="33"/>
        </w:numPr>
        <w:rPr>
          <w:rFonts w:ascii="Calibri" w:hAnsi="Calibri" w:cs="Calibri"/>
          <w:bCs/>
          <w:sz w:val="22"/>
          <w:szCs w:val="22"/>
        </w:rPr>
      </w:pPr>
      <w:r>
        <w:rPr>
          <w:rFonts w:ascii="Calibri" w:hAnsi="Calibri" w:cs="Calibri"/>
          <w:bCs/>
          <w:sz w:val="22"/>
          <w:szCs w:val="22"/>
        </w:rPr>
        <w:t xml:space="preserve">Second proposed reduction is for </w:t>
      </w:r>
      <w:r w:rsidR="006416BC">
        <w:rPr>
          <w:rFonts w:ascii="Calibri" w:hAnsi="Calibri" w:cs="Calibri"/>
          <w:bCs/>
          <w:sz w:val="22"/>
          <w:szCs w:val="22"/>
        </w:rPr>
        <w:t>h</w:t>
      </w:r>
      <w:r w:rsidR="00B14868" w:rsidRPr="00E127FE">
        <w:rPr>
          <w:rFonts w:ascii="Calibri" w:hAnsi="Calibri" w:cs="Calibri"/>
          <w:bCs/>
          <w:sz w:val="22"/>
          <w:szCs w:val="22"/>
        </w:rPr>
        <w:t xml:space="preserve">ome delivered </w:t>
      </w:r>
      <w:r w:rsidRPr="00E127FE">
        <w:rPr>
          <w:rFonts w:ascii="Calibri" w:hAnsi="Calibri" w:cs="Calibri"/>
          <w:bCs/>
          <w:sz w:val="22"/>
          <w:szCs w:val="22"/>
        </w:rPr>
        <w:t>meals</w:t>
      </w:r>
      <w:r>
        <w:rPr>
          <w:rFonts w:ascii="Calibri" w:hAnsi="Calibri" w:cs="Calibri"/>
          <w:bCs/>
          <w:sz w:val="22"/>
          <w:szCs w:val="22"/>
        </w:rPr>
        <w:t xml:space="preserve"> </w:t>
      </w:r>
      <w:r w:rsidR="006E62A7">
        <w:rPr>
          <w:rFonts w:ascii="Calibri" w:hAnsi="Calibri" w:cs="Calibri"/>
          <w:bCs/>
          <w:sz w:val="22"/>
          <w:szCs w:val="22"/>
        </w:rPr>
        <w:t>to be reduced</w:t>
      </w:r>
      <w:r>
        <w:rPr>
          <w:rFonts w:ascii="Calibri" w:hAnsi="Calibri" w:cs="Calibri"/>
          <w:bCs/>
          <w:sz w:val="22"/>
          <w:szCs w:val="22"/>
        </w:rPr>
        <w:t xml:space="preserve"> by $1,762. </w:t>
      </w:r>
    </w:p>
    <w:p w14:paraId="6FD3BAF5" w14:textId="47F64FC3" w:rsidR="009B25F2" w:rsidRPr="00E127FE" w:rsidRDefault="009B25F2" w:rsidP="00E127FE">
      <w:pPr>
        <w:pStyle w:val="ListParagraph"/>
        <w:numPr>
          <w:ilvl w:val="0"/>
          <w:numId w:val="33"/>
        </w:numPr>
        <w:rPr>
          <w:rFonts w:ascii="Calibri" w:hAnsi="Calibri" w:cs="Calibri"/>
          <w:bCs/>
          <w:sz w:val="22"/>
          <w:szCs w:val="22"/>
        </w:rPr>
      </w:pPr>
      <w:r>
        <w:rPr>
          <w:rFonts w:ascii="Calibri" w:hAnsi="Calibri" w:cs="Calibri"/>
          <w:bCs/>
          <w:sz w:val="22"/>
          <w:szCs w:val="22"/>
        </w:rPr>
        <w:t xml:space="preserve">Thuan noted that Home Delivered meals is a transactional service and depends on utilization of the upcoming year.  </w:t>
      </w:r>
    </w:p>
    <w:p w14:paraId="303563EB" w14:textId="77333893" w:rsidR="00B14868" w:rsidRDefault="006416BC" w:rsidP="005122AF">
      <w:pPr>
        <w:pStyle w:val="ListParagraph"/>
        <w:numPr>
          <w:ilvl w:val="0"/>
          <w:numId w:val="33"/>
        </w:numPr>
        <w:rPr>
          <w:rFonts w:ascii="Calibri" w:hAnsi="Calibri" w:cs="Calibri"/>
          <w:bCs/>
          <w:sz w:val="22"/>
          <w:szCs w:val="22"/>
        </w:rPr>
      </w:pPr>
      <w:r>
        <w:rPr>
          <w:rFonts w:ascii="Calibri" w:hAnsi="Calibri" w:cs="Calibri"/>
          <w:bCs/>
          <w:sz w:val="22"/>
          <w:szCs w:val="22"/>
        </w:rPr>
        <w:t xml:space="preserve">Mary </w:t>
      </w:r>
      <w:r w:rsidR="00B14868">
        <w:rPr>
          <w:rFonts w:ascii="Calibri" w:hAnsi="Calibri" w:cs="Calibri"/>
          <w:bCs/>
          <w:sz w:val="22"/>
          <w:szCs w:val="22"/>
        </w:rPr>
        <w:t xml:space="preserve">noted that the needs assessment survey showed there is a need for MCM treatment adherence. </w:t>
      </w:r>
    </w:p>
    <w:p w14:paraId="7F31D424" w14:textId="4A636B2D" w:rsidR="009B25F2" w:rsidRDefault="009B25F2" w:rsidP="009B25F2">
      <w:pPr>
        <w:pStyle w:val="ListParagraph"/>
        <w:numPr>
          <w:ilvl w:val="1"/>
          <w:numId w:val="33"/>
        </w:numPr>
        <w:rPr>
          <w:rFonts w:ascii="Calibri" w:hAnsi="Calibri" w:cs="Calibri"/>
          <w:bCs/>
          <w:sz w:val="22"/>
          <w:szCs w:val="22"/>
        </w:rPr>
      </w:pPr>
      <w:r>
        <w:rPr>
          <w:rFonts w:ascii="Calibri" w:hAnsi="Calibri" w:cs="Calibri"/>
          <w:bCs/>
          <w:sz w:val="22"/>
          <w:szCs w:val="22"/>
        </w:rPr>
        <w:t>Thuan noted he did not attend the needs assessment meeting and does not know the context around the need for MCM treatment adherence. He continued to explain that treatment adherence has been underspending their funding</w:t>
      </w:r>
      <w:r w:rsidR="006E62A7">
        <w:rPr>
          <w:rFonts w:ascii="Calibri" w:hAnsi="Calibri" w:cs="Calibri"/>
          <w:bCs/>
          <w:sz w:val="22"/>
          <w:szCs w:val="22"/>
        </w:rPr>
        <w:t xml:space="preserve"> and</w:t>
      </w:r>
      <w:r>
        <w:rPr>
          <w:rFonts w:ascii="Calibri" w:hAnsi="Calibri" w:cs="Calibri"/>
          <w:bCs/>
          <w:sz w:val="22"/>
          <w:szCs w:val="22"/>
        </w:rPr>
        <w:t xml:space="preserve"> for the purposes of the grant application, </w:t>
      </w:r>
      <w:r w:rsidR="00167C97">
        <w:rPr>
          <w:rFonts w:ascii="Calibri" w:hAnsi="Calibri" w:cs="Calibri"/>
          <w:bCs/>
          <w:sz w:val="22"/>
          <w:szCs w:val="22"/>
        </w:rPr>
        <w:t xml:space="preserve">HC felt this was a good starting point for reductions. </w:t>
      </w:r>
      <w:r>
        <w:rPr>
          <w:rFonts w:ascii="Calibri" w:hAnsi="Calibri" w:cs="Calibri"/>
          <w:bCs/>
          <w:sz w:val="22"/>
          <w:szCs w:val="22"/>
        </w:rPr>
        <w:t xml:space="preserve"> </w:t>
      </w:r>
    </w:p>
    <w:p w14:paraId="65106F7E" w14:textId="56ADAF21" w:rsidR="00167C97" w:rsidRDefault="006416BC" w:rsidP="00167C97">
      <w:pPr>
        <w:pStyle w:val="ListParagraph"/>
        <w:numPr>
          <w:ilvl w:val="1"/>
          <w:numId w:val="33"/>
        </w:numPr>
        <w:ind w:left="1440"/>
        <w:rPr>
          <w:rFonts w:ascii="Calibri" w:hAnsi="Calibri" w:cs="Calibri"/>
          <w:bCs/>
          <w:sz w:val="22"/>
          <w:szCs w:val="22"/>
        </w:rPr>
      </w:pPr>
      <w:r>
        <w:rPr>
          <w:rFonts w:ascii="Calibri" w:hAnsi="Calibri" w:cs="Calibri"/>
          <w:bCs/>
          <w:sz w:val="22"/>
          <w:szCs w:val="22"/>
        </w:rPr>
        <w:t xml:space="preserve">Mary </w:t>
      </w:r>
      <w:r w:rsidR="00167C97">
        <w:rPr>
          <w:rFonts w:ascii="Calibri" w:hAnsi="Calibri" w:cs="Calibri"/>
          <w:bCs/>
          <w:sz w:val="22"/>
          <w:szCs w:val="22"/>
        </w:rPr>
        <w:t xml:space="preserve">asked if Health Insurance Program (HIP) won’t be funded this year because the presented table indicates $0.00. </w:t>
      </w:r>
    </w:p>
    <w:p w14:paraId="4ACCDE8B" w14:textId="6D40003C" w:rsidR="00167C97" w:rsidRDefault="00167C97" w:rsidP="009B25F2">
      <w:pPr>
        <w:pStyle w:val="ListParagraph"/>
        <w:numPr>
          <w:ilvl w:val="1"/>
          <w:numId w:val="33"/>
        </w:numPr>
        <w:rPr>
          <w:rFonts w:ascii="Calibri" w:hAnsi="Calibri" w:cs="Calibri"/>
          <w:bCs/>
          <w:sz w:val="22"/>
          <w:szCs w:val="22"/>
        </w:rPr>
      </w:pPr>
      <w:r>
        <w:rPr>
          <w:rFonts w:ascii="Calibri" w:hAnsi="Calibri" w:cs="Calibri"/>
          <w:bCs/>
          <w:sz w:val="22"/>
          <w:szCs w:val="22"/>
        </w:rPr>
        <w:t xml:space="preserve">Thuan explained that the table includes </w:t>
      </w:r>
      <w:r w:rsidR="006416BC">
        <w:rPr>
          <w:rFonts w:ascii="Calibri" w:hAnsi="Calibri" w:cs="Calibri"/>
          <w:bCs/>
          <w:sz w:val="22"/>
          <w:szCs w:val="22"/>
        </w:rPr>
        <w:t>P</w:t>
      </w:r>
      <w:r>
        <w:rPr>
          <w:rFonts w:ascii="Calibri" w:hAnsi="Calibri" w:cs="Calibri"/>
          <w:bCs/>
          <w:sz w:val="22"/>
          <w:szCs w:val="22"/>
        </w:rPr>
        <w:t xml:space="preserve">art B administered services and since Hennepin County does not administer HIP </w:t>
      </w:r>
      <w:r w:rsidR="006416BC">
        <w:rPr>
          <w:rFonts w:ascii="Calibri" w:hAnsi="Calibri" w:cs="Calibri"/>
          <w:bCs/>
          <w:sz w:val="22"/>
          <w:szCs w:val="22"/>
        </w:rPr>
        <w:t>he asked if Part B wanted to respond. Sharlonda said she could take the question back to her agency.</w:t>
      </w:r>
      <w:r>
        <w:rPr>
          <w:rFonts w:ascii="Calibri" w:hAnsi="Calibri" w:cs="Calibri"/>
          <w:bCs/>
          <w:sz w:val="22"/>
          <w:szCs w:val="22"/>
        </w:rPr>
        <w:t xml:space="preserve"> </w:t>
      </w:r>
    </w:p>
    <w:p w14:paraId="4528B11A" w14:textId="4B55DE3B" w:rsidR="00167C97" w:rsidRDefault="00167C97" w:rsidP="00167C97">
      <w:pPr>
        <w:pStyle w:val="ListParagraph"/>
        <w:numPr>
          <w:ilvl w:val="1"/>
          <w:numId w:val="33"/>
        </w:numPr>
        <w:rPr>
          <w:rFonts w:ascii="Calibri" w:hAnsi="Calibri" w:cs="Calibri"/>
          <w:bCs/>
          <w:sz w:val="22"/>
          <w:szCs w:val="22"/>
        </w:rPr>
      </w:pPr>
      <w:r>
        <w:rPr>
          <w:rFonts w:ascii="Calibri" w:hAnsi="Calibri" w:cs="Calibri"/>
          <w:bCs/>
          <w:sz w:val="22"/>
          <w:szCs w:val="22"/>
        </w:rPr>
        <w:t xml:space="preserve">Carissa referred to changes made several years ago where DHS absorbed the </w:t>
      </w:r>
      <w:r w:rsidR="006416BC">
        <w:rPr>
          <w:rFonts w:ascii="Calibri" w:hAnsi="Calibri" w:cs="Calibri"/>
          <w:bCs/>
          <w:sz w:val="22"/>
          <w:szCs w:val="22"/>
        </w:rPr>
        <w:t xml:space="preserve">HIP </w:t>
      </w:r>
      <w:r>
        <w:rPr>
          <w:rFonts w:ascii="Calibri" w:hAnsi="Calibri" w:cs="Calibri"/>
          <w:bCs/>
          <w:sz w:val="22"/>
          <w:szCs w:val="22"/>
        </w:rPr>
        <w:t xml:space="preserve">service area into their ADAP program. </w:t>
      </w:r>
    </w:p>
    <w:p w14:paraId="7E7D867B" w14:textId="115619A3" w:rsidR="00167C97" w:rsidRDefault="00167C97" w:rsidP="00167C97">
      <w:pPr>
        <w:pStyle w:val="ListParagraph"/>
        <w:numPr>
          <w:ilvl w:val="1"/>
          <w:numId w:val="33"/>
        </w:numPr>
        <w:ind w:left="1440"/>
        <w:rPr>
          <w:rFonts w:ascii="Calibri" w:hAnsi="Calibri" w:cs="Calibri"/>
          <w:bCs/>
          <w:sz w:val="22"/>
          <w:szCs w:val="22"/>
        </w:rPr>
      </w:pPr>
      <w:r>
        <w:rPr>
          <w:rFonts w:ascii="Calibri" w:hAnsi="Calibri" w:cs="Calibri"/>
          <w:bCs/>
          <w:sz w:val="22"/>
          <w:szCs w:val="22"/>
        </w:rPr>
        <w:t xml:space="preserve">Tyrie Stanley noted that if the committee does not decide to make any changes to the proposal then conflict of interest would not apply. However, if the committee wants to make changes then conflict of interest procedures would go into effect. </w:t>
      </w:r>
    </w:p>
    <w:p w14:paraId="22E8224D" w14:textId="5642791A" w:rsidR="00DF7F65" w:rsidRDefault="00DF7F65" w:rsidP="005122AF">
      <w:pPr>
        <w:pStyle w:val="ListParagraph"/>
        <w:numPr>
          <w:ilvl w:val="0"/>
          <w:numId w:val="33"/>
        </w:numPr>
        <w:rPr>
          <w:rFonts w:ascii="Calibri" w:hAnsi="Calibri" w:cs="Calibri"/>
          <w:bCs/>
          <w:sz w:val="22"/>
          <w:szCs w:val="22"/>
        </w:rPr>
      </w:pPr>
      <w:r w:rsidRPr="00E127FE">
        <w:rPr>
          <w:rFonts w:ascii="Calibri" w:hAnsi="Calibri" w:cs="Calibri"/>
          <w:b/>
          <w:sz w:val="22"/>
          <w:szCs w:val="22"/>
        </w:rPr>
        <w:t>MOTION</w:t>
      </w:r>
      <w:r>
        <w:rPr>
          <w:rFonts w:ascii="Calibri" w:hAnsi="Calibri" w:cs="Calibri"/>
          <w:bCs/>
          <w:sz w:val="22"/>
          <w:szCs w:val="22"/>
        </w:rPr>
        <w:t>: Mary</w:t>
      </w:r>
      <w:r w:rsidR="00E127FE">
        <w:rPr>
          <w:rFonts w:ascii="Calibri" w:hAnsi="Calibri" w:cs="Calibri"/>
          <w:bCs/>
          <w:sz w:val="22"/>
          <w:szCs w:val="22"/>
        </w:rPr>
        <w:t xml:space="preserve"> McCarthy</w:t>
      </w:r>
      <w:r>
        <w:rPr>
          <w:rFonts w:ascii="Calibri" w:hAnsi="Calibri" w:cs="Calibri"/>
          <w:bCs/>
          <w:sz w:val="22"/>
          <w:szCs w:val="22"/>
        </w:rPr>
        <w:t xml:space="preserve"> moved to accept the </w:t>
      </w:r>
      <w:r w:rsidR="00167C97">
        <w:rPr>
          <w:rFonts w:ascii="Calibri" w:hAnsi="Calibri" w:cs="Calibri"/>
          <w:bCs/>
          <w:sz w:val="22"/>
          <w:szCs w:val="22"/>
        </w:rPr>
        <w:t xml:space="preserve">Part A and B </w:t>
      </w:r>
      <w:r w:rsidR="00E127FE">
        <w:rPr>
          <w:rFonts w:ascii="Calibri" w:hAnsi="Calibri" w:cs="Calibri"/>
          <w:bCs/>
          <w:sz w:val="22"/>
          <w:szCs w:val="22"/>
        </w:rPr>
        <w:t xml:space="preserve">proposed </w:t>
      </w:r>
      <w:r w:rsidR="007B22F0">
        <w:rPr>
          <w:rFonts w:ascii="Calibri" w:hAnsi="Calibri" w:cs="Calibri"/>
          <w:bCs/>
          <w:sz w:val="22"/>
          <w:szCs w:val="22"/>
        </w:rPr>
        <w:t>allocations</w:t>
      </w:r>
      <w:r w:rsidR="00E127FE">
        <w:rPr>
          <w:rFonts w:ascii="Calibri" w:hAnsi="Calibri" w:cs="Calibri"/>
          <w:bCs/>
          <w:sz w:val="22"/>
          <w:szCs w:val="22"/>
        </w:rPr>
        <w:t xml:space="preserve"> for FY 2022 (March 1, 2022 – February 28, 2023). The motion was seconded by Larry McPherson. No debate. </w:t>
      </w:r>
      <w:r w:rsidR="00E127FE" w:rsidRPr="00E127FE">
        <w:rPr>
          <w:rFonts w:ascii="Calibri" w:hAnsi="Calibri" w:cs="Calibri"/>
          <w:b/>
          <w:sz w:val="22"/>
          <w:szCs w:val="22"/>
        </w:rPr>
        <w:t>VOTE</w:t>
      </w:r>
      <w:r w:rsidR="00E127FE">
        <w:rPr>
          <w:rFonts w:ascii="Calibri" w:hAnsi="Calibri" w:cs="Calibri"/>
          <w:bCs/>
          <w:sz w:val="22"/>
          <w:szCs w:val="22"/>
        </w:rPr>
        <w:t>:</w:t>
      </w:r>
      <w:r>
        <w:rPr>
          <w:rFonts w:ascii="Calibri" w:hAnsi="Calibri" w:cs="Calibri"/>
          <w:bCs/>
          <w:sz w:val="22"/>
          <w:szCs w:val="22"/>
        </w:rPr>
        <w:t xml:space="preserve"> </w:t>
      </w:r>
      <w:r w:rsidR="00E127FE" w:rsidRPr="00731F1A">
        <w:rPr>
          <w:rFonts w:ascii="Calibri" w:hAnsi="Calibri" w:cs="Calibri"/>
          <w:bCs/>
          <w:sz w:val="22"/>
          <w:szCs w:val="22"/>
        </w:rPr>
        <w:t xml:space="preserve">The motion carried </w:t>
      </w:r>
      <w:r w:rsidR="006416BC">
        <w:rPr>
          <w:rFonts w:ascii="Calibri" w:hAnsi="Calibri" w:cs="Calibri"/>
          <w:bCs/>
          <w:sz w:val="22"/>
          <w:szCs w:val="22"/>
        </w:rPr>
        <w:t>unanimously</w:t>
      </w:r>
      <w:r w:rsidR="00E127FE">
        <w:rPr>
          <w:rFonts w:ascii="Calibri" w:hAnsi="Calibri" w:cs="Calibri"/>
          <w:bCs/>
          <w:sz w:val="22"/>
          <w:szCs w:val="22"/>
        </w:rPr>
        <w:t xml:space="preserve"> and will be forwarded to the Executive Committee.</w:t>
      </w:r>
    </w:p>
    <w:tbl>
      <w:tblPr>
        <w:tblStyle w:val="TableGrid"/>
        <w:tblW w:w="0" w:type="auto"/>
        <w:jc w:val="center"/>
        <w:tblLook w:val="04A0" w:firstRow="1" w:lastRow="0" w:firstColumn="1" w:lastColumn="0" w:noHBand="0" w:noVBand="1"/>
      </w:tblPr>
      <w:tblGrid>
        <w:gridCol w:w="2695"/>
        <w:gridCol w:w="2340"/>
      </w:tblGrid>
      <w:tr w:rsidR="00731693" w14:paraId="6228F708" w14:textId="77777777" w:rsidTr="0099246A">
        <w:trPr>
          <w:jc w:val="center"/>
        </w:trPr>
        <w:tc>
          <w:tcPr>
            <w:tcW w:w="2695" w:type="dxa"/>
            <w:shd w:val="clear" w:color="auto" w:fill="BFBFBF" w:themeFill="background1" w:themeFillShade="BF"/>
          </w:tcPr>
          <w:p w14:paraId="719B1B8D" w14:textId="77777777" w:rsidR="00731693" w:rsidRPr="00731693" w:rsidRDefault="00731693" w:rsidP="0099246A">
            <w:pPr>
              <w:jc w:val="center"/>
              <w:rPr>
                <w:rFonts w:ascii="Calibri" w:hAnsi="Calibri" w:cs="Calibri"/>
                <w:bCs/>
                <w:sz w:val="22"/>
                <w:szCs w:val="22"/>
              </w:rPr>
            </w:pPr>
            <w:r w:rsidRPr="00731693">
              <w:rPr>
                <w:rFonts w:ascii="Calibri" w:hAnsi="Calibri" w:cs="Calibri"/>
                <w:bCs/>
                <w:sz w:val="22"/>
                <w:szCs w:val="22"/>
              </w:rPr>
              <w:t>Roll call</w:t>
            </w:r>
          </w:p>
        </w:tc>
        <w:tc>
          <w:tcPr>
            <w:tcW w:w="2340" w:type="dxa"/>
            <w:shd w:val="clear" w:color="auto" w:fill="BFBFBF" w:themeFill="background1" w:themeFillShade="BF"/>
          </w:tcPr>
          <w:p w14:paraId="667CF0A6" w14:textId="77777777" w:rsidR="00731693" w:rsidRDefault="00731693" w:rsidP="0099246A">
            <w:pPr>
              <w:jc w:val="center"/>
              <w:rPr>
                <w:rFonts w:ascii="Calibri" w:hAnsi="Calibri" w:cs="Calibri"/>
                <w:bCs/>
                <w:sz w:val="22"/>
                <w:szCs w:val="22"/>
              </w:rPr>
            </w:pPr>
            <w:r>
              <w:rPr>
                <w:rFonts w:ascii="Calibri" w:hAnsi="Calibri" w:cs="Calibri"/>
                <w:bCs/>
                <w:sz w:val="22"/>
                <w:szCs w:val="22"/>
              </w:rPr>
              <w:t>Aye/No</w:t>
            </w:r>
          </w:p>
        </w:tc>
      </w:tr>
      <w:tr w:rsidR="00731693" w14:paraId="27AB9933" w14:textId="77777777" w:rsidTr="0099246A">
        <w:trPr>
          <w:jc w:val="center"/>
        </w:trPr>
        <w:tc>
          <w:tcPr>
            <w:tcW w:w="2695" w:type="dxa"/>
          </w:tcPr>
          <w:p w14:paraId="5899C8DE" w14:textId="4F2CC584" w:rsidR="00731693" w:rsidRDefault="006416BC" w:rsidP="0099246A">
            <w:pPr>
              <w:jc w:val="center"/>
              <w:rPr>
                <w:rFonts w:ascii="Calibri" w:hAnsi="Calibri" w:cs="Calibri"/>
                <w:bCs/>
                <w:sz w:val="22"/>
                <w:szCs w:val="22"/>
              </w:rPr>
            </w:pPr>
            <w:r>
              <w:rPr>
                <w:rFonts w:ascii="Calibri" w:hAnsi="Calibri" w:cs="Calibri"/>
                <w:bCs/>
                <w:sz w:val="22"/>
                <w:szCs w:val="22"/>
              </w:rPr>
              <w:t xml:space="preserve">Mary </w:t>
            </w:r>
            <w:r w:rsidR="00731693">
              <w:rPr>
                <w:rFonts w:ascii="Calibri" w:hAnsi="Calibri" w:cs="Calibri"/>
                <w:bCs/>
                <w:sz w:val="22"/>
                <w:szCs w:val="22"/>
              </w:rPr>
              <w:t xml:space="preserve">McCarthy </w:t>
            </w:r>
          </w:p>
        </w:tc>
        <w:tc>
          <w:tcPr>
            <w:tcW w:w="2340" w:type="dxa"/>
          </w:tcPr>
          <w:p w14:paraId="1EBBDA1F" w14:textId="77777777" w:rsidR="00731693" w:rsidRDefault="00731693" w:rsidP="0099246A">
            <w:pPr>
              <w:jc w:val="center"/>
              <w:rPr>
                <w:rFonts w:ascii="Calibri" w:hAnsi="Calibri" w:cs="Calibri"/>
                <w:bCs/>
                <w:sz w:val="22"/>
                <w:szCs w:val="22"/>
              </w:rPr>
            </w:pPr>
            <w:r>
              <w:rPr>
                <w:rFonts w:ascii="Calibri" w:hAnsi="Calibri" w:cs="Calibri"/>
                <w:bCs/>
                <w:sz w:val="22"/>
                <w:szCs w:val="22"/>
              </w:rPr>
              <w:t>Aye</w:t>
            </w:r>
          </w:p>
        </w:tc>
      </w:tr>
      <w:tr w:rsidR="00731693" w14:paraId="533A1093" w14:textId="77777777" w:rsidTr="0099246A">
        <w:trPr>
          <w:jc w:val="center"/>
        </w:trPr>
        <w:tc>
          <w:tcPr>
            <w:tcW w:w="2695" w:type="dxa"/>
          </w:tcPr>
          <w:p w14:paraId="7D210D5E" w14:textId="77777777" w:rsidR="00731693" w:rsidRDefault="00731693" w:rsidP="0099246A">
            <w:pPr>
              <w:jc w:val="center"/>
              <w:rPr>
                <w:rFonts w:ascii="Calibri" w:hAnsi="Calibri" w:cs="Calibri"/>
                <w:bCs/>
                <w:sz w:val="22"/>
                <w:szCs w:val="22"/>
              </w:rPr>
            </w:pPr>
            <w:r>
              <w:rPr>
                <w:rFonts w:ascii="Calibri" w:hAnsi="Calibri" w:cs="Calibri"/>
                <w:bCs/>
                <w:sz w:val="22"/>
                <w:szCs w:val="22"/>
              </w:rPr>
              <w:t xml:space="preserve">Larry McPherson </w:t>
            </w:r>
          </w:p>
        </w:tc>
        <w:tc>
          <w:tcPr>
            <w:tcW w:w="2340" w:type="dxa"/>
          </w:tcPr>
          <w:p w14:paraId="780AD92A" w14:textId="77777777" w:rsidR="00731693" w:rsidRDefault="00731693" w:rsidP="0099246A">
            <w:pPr>
              <w:jc w:val="center"/>
              <w:rPr>
                <w:rFonts w:ascii="Calibri" w:hAnsi="Calibri" w:cs="Calibri"/>
                <w:bCs/>
                <w:sz w:val="22"/>
                <w:szCs w:val="22"/>
              </w:rPr>
            </w:pPr>
            <w:r>
              <w:rPr>
                <w:rFonts w:ascii="Calibri" w:hAnsi="Calibri" w:cs="Calibri"/>
                <w:bCs/>
                <w:sz w:val="22"/>
                <w:szCs w:val="22"/>
              </w:rPr>
              <w:t>Aye</w:t>
            </w:r>
          </w:p>
        </w:tc>
      </w:tr>
      <w:tr w:rsidR="00731693" w14:paraId="5C020CF5" w14:textId="77777777" w:rsidTr="0099246A">
        <w:trPr>
          <w:jc w:val="center"/>
        </w:trPr>
        <w:tc>
          <w:tcPr>
            <w:tcW w:w="2695" w:type="dxa"/>
          </w:tcPr>
          <w:p w14:paraId="759ABC07" w14:textId="77777777" w:rsidR="00731693" w:rsidRDefault="00731693" w:rsidP="0099246A">
            <w:pPr>
              <w:jc w:val="center"/>
              <w:rPr>
                <w:rFonts w:ascii="Calibri" w:hAnsi="Calibri" w:cs="Calibri"/>
                <w:bCs/>
                <w:sz w:val="22"/>
                <w:szCs w:val="22"/>
              </w:rPr>
            </w:pPr>
            <w:r>
              <w:rPr>
                <w:rFonts w:ascii="Calibri" w:hAnsi="Calibri" w:cs="Calibri"/>
                <w:bCs/>
                <w:sz w:val="22"/>
                <w:szCs w:val="22"/>
              </w:rPr>
              <w:t xml:space="preserve">Florence Kulubya-Nabeta </w:t>
            </w:r>
          </w:p>
        </w:tc>
        <w:tc>
          <w:tcPr>
            <w:tcW w:w="2340" w:type="dxa"/>
          </w:tcPr>
          <w:p w14:paraId="4C2C5692" w14:textId="77777777" w:rsidR="00731693" w:rsidRDefault="00731693" w:rsidP="0099246A">
            <w:pPr>
              <w:jc w:val="center"/>
              <w:rPr>
                <w:rFonts w:ascii="Calibri" w:hAnsi="Calibri" w:cs="Calibri"/>
                <w:bCs/>
                <w:sz w:val="22"/>
                <w:szCs w:val="22"/>
              </w:rPr>
            </w:pPr>
            <w:r>
              <w:rPr>
                <w:rFonts w:ascii="Calibri" w:hAnsi="Calibri" w:cs="Calibri"/>
                <w:bCs/>
                <w:sz w:val="22"/>
                <w:szCs w:val="22"/>
              </w:rPr>
              <w:t>Aye</w:t>
            </w:r>
          </w:p>
        </w:tc>
      </w:tr>
      <w:tr w:rsidR="00731693" w14:paraId="4DFDD656" w14:textId="77777777" w:rsidTr="0099246A">
        <w:trPr>
          <w:jc w:val="center"/>
        </w:trPr>
        <w:tc>
          <w:tcPr>
            <w:tcW w:w="2695" w:type="dxa"/>
          </w:tcPr>
          <w:p w14:paraId="55B7FEC0" w14:textId="77777777" w:rsidR="00731693" w:rsidRDefault="00731693" w:rsidP="0099246A">
            <w:pPr>
              <w:jc w:val="center"/>
              <w:rPr>
                <w:rFonts w:ascii="Calibri" w:hAnsi="Calibri" w:cs="Calibri"/>
                <w:bCs/>
                <w:sz w:val="22"/>
                <w:szCs w:val="22"/>
              </w:rPr>
            </w:pPr>
            <w:r>
              <w:rPr>
                <w:rFonts w:ascii="Calibri" w:hAnsi="Calibri" w:cs="Calibri"/>
                <w:bCs/>
                <w:sz w:val="22"/>
                <w:szCs w:val="22"/>
              </w:rPr>
              <w:lastRenderedPageBreak/>
              <w:t xml:space="preserve">Paul Skrbec </w:t>
            </w:r>
          </w:p>
        </w:tc>
        <w:tc>
          <w:tcPr>
            <w:tcW w:w="2340" w:type="dxa"/>
          </w:tcPr>
          <w:p w14:paraId="0EB4ED3C" w14:textId="77777777" w:rsidR="00731693" w:rsidRDefault="00731693" w:rsidP="0099246A">
            <w:pPr>
              <w:jc w:val="center"/>
              <w:rPr>
                <w:rFonts w:ascii="Calibri" w:hAnsi="Calibri" w:cs="Calibri"/>
                <w:bCs/>
                <w:sz w:val="22"/>
                <w:szCs w:val="22"/>
              </w:rPr>
            </w:pPr>
            <w:r>
              <w:rPr>
                <w:rFonts w:ascii="Calibri" w:hAnsi="Calibri" w:cs="Calibri"/>
                <w:bCs/>
                <w:sz w:val="22"/>
                <w:szCs w:val="22"/>
              </w:rPr>
              <w:t>Aye</w:t>
            </w:r>
          </w:p>
        </w:tc>
      </w:tr>
      <w:tr w:rsidR="00731693" w14:paraId="34D94F9D" w14:textId="77777777" w:rsidTr="0099246A">
        <w:trPr>
          <w:jc w:val="center"/>
        </w:trPr>
        <w:tc>
          <w:tcPr>
            <w:tcW w:w="2695" w:type="dxa"/>
          </w:tcPr>
          <w:p w14:paraId="1E147C48" w14:textId="77777777" w:rsidR="00731693" w:rsidRDefault="00731693" w:rsidP="0099246A">
            <w:pPr>
              <w:jc w:val="center"/>
              <w:rPr>
                <w:rFonts w:ascii="Calibri" w:hAnsi="Calibri" w:cs="Calibri"/>
                <w:bCs/>
                <w:sz w:val="22"/>
                <w:szCs w:val="22"/>
              </w:rPr>
            </w:pPr>
            <w:r>
              <w:rPr>
                <w:rFonts w:ascii="Calibri" w:hAnsi="Calibri" w:cs="Calibri"/>
                <w:bCs/>
                <w:sz w:val="22"/>
                <w:szCs w:val="22"/>
              </w:rPr>
              <w:t xml:space="preserve">Sue Purchase </w:t>
            </w:r>
          </w:p>
        </w:tc>
        <w:tc>
          <w:tcPr>
            <w:tcW w:w="2340" w:type="dxa"/>
          </w:tcPr>
          <w:p w14:paraId="12F0A43C" w14:textId="77777777" w:rsidR="00731693" w:rsidRDefault="00731693" w:rsidP="0099246A">
            <w:pPr>
              <w:jc w:val="center"/>
              <w:rPr>
                <w:rFonts w:ascii="Calibri" w:hAnsi="Calibri" w:cs="Calibri"/>
                <w:bCs/>
                <w:sz w:val="22"/>
                <w:szCs w:val="22"/>
              </w:rPr>
            </w:pPr>
            <w:r>
              <w:rPr>
                <w:rFonts w:ascii="Calibri" w:hAnsi="Calibri" w:cs="Calibri"/>
                <w:bCs/>
                <w:sz w:val="22"/>
                <w:szCs w:val="22"/>
              </w:rPr>
              <w:t>Aye</w:t>
            </w:r>
          </w:p>
        </w:tc>
      </w:tr>
      <w:tr w:rsidR="00731693" w14:paraId="445F81F3" w14:textId="77777777" w:rsidTr="0099246A">
        <w:trPr>
          <w:jc w:val="center"/>
        </w:trPr>
        <w:tc>
          <w:tcPr>
            <w:tcW w:w="2695" w:type="dxa"/>
          </w:tcPr>
          <w:p w14:paraId="0FD00E42" w14:textId="77777777" w:rsidR="00731693" w:rsidRDefault="00731693" w:rsidP="0099246A">
            <w:pPr>
              <w:jc w:val="center"/>
              <w:rPr>
                <w:rFonts w:ascii="Calibri" w:hAnsi="Calibri" w:cs="Calibri"/>
                <w:bCs/>
                <w:sz w:val="22"/>
                <w:szCs w:val="22"/>
              </w:rPr>
            </w:pPr>
            <w:r>
              <w:rPr>
                <w:rFonts w:ascii="Calibri" w:hAnsi="Calibri" w:cs="Calibri"/>
                <w:bCs/>
                <w:sz w:val="22"/>
                <w:szCs w:val="22"/>
              </w:rPr>
              <w:t>Jeremy Stadelman</w:t>
            </w:r>
          </w:p>
        </w:tc>
        <w:tc>
          <w:tcPr>
            <w:tcW w:w="2340" w:type="dxa"/>
          </w:tcPr>
          <w:p w14:paraId="3BBFB3BF" w14:textId="77777777" w:rsidR="00731693" w:rsidRDefault="00731693" w:rsidP="0099246A">
            <w:pPr>
              <w:jc w:val="center"/>
              <w:rPr>
                <w:rFonts w:ascii="Calibri" w:hAnsi="Calibri" w:cs="Calibri"/>
                <w:bCs/>
                <w:sz w:val="22"/>
                <w:szCs w:val="22"/>
              </w:rPr>
            </w:pPr>
            <w:r>
              <w:rPr>
                <w:rFonts w:ascii="Calibri" w:hAnsi="Calibri" w:cs="Calibri"/>
                <w:bCs/>
                <w:sz w:val="22"/>
                <w:szCs w:val="22"/>
              </w:rPr>
              <w:t xml:space="preserve">Aye </w:t>
            </w:r>
          </w:p>
        </w:tc>
      </w:tr>
    </w:tbl>
    <w:p w14:paraId="2E89968B" w14:textId="1811AF4F" w:rsidR="00DF7F65" w:rsidRPr="00731693" w:rsidRDefault="00DF7F65" w:rsidP="00731693">
      <w:pPr>
        <w:pStyle w:val="ListParagraph"/>
        <w:ind w:left="2160"/>
        <w:rPr>
          <w:rFonts w:ascii="Calibri" w:hAnsi="Calibri" w:cs="Calibri"/>
          <w:bCs/>
          <w:sz w:val="22"/>
          <w:szCs w:val="22"/>
        </w:rPr>
      </w:pPr>
    </w:p>
    <w:p w14:paraId="6A715494" w14:textId="7B165904" w:rsidR="00565191" w:rsidRPr="00F01982" w:rsidRDefault="005122AF" w:rsidP="00F01982">
      <w:pPr>
        <w:pStyle w:val="ListParagraph"/>
        <w:numPr>
          <w:ilvl w:val="0"/>
          <w:numId w:val="28"/>
        </w:numPr>
        <w:rPr>
          <w:rFonts w:ascii="Calibri" w:hAnsi="Calibri" w:cs="Calibri"/>
          <w:bCs/>
          <w:sz w:val="22"/>
          <w:szCs w:val="22"/>
        </w:rPr>
      </w:pPr>
      <w:r>
        <w:rPr>
          <w:rFonts w:ascii="Calibri" w:hAnsi="Calibri" w:cs="Calibri"/>
          <w:b/>
          <w:sz w:val="22"/>
          <w:szCs w:val="22"/>
        </w:rPr>
        <w:t>New Business/Unfinished Business:</w:t>
      </w:r>
    </w:p>
    <w:p w14:paraId="6AB3F87C" w14:textId="0D5C9F17" w:rsidR="000A73A0" w:rsidRPr="005122AF" w:rsidRDefault="00DF7F65" w:rsidP="005122AF">
      <w:pPr>
        <w:pStyle w:val="ListParagraph"/>
        <w:numPr>
          <w:ilvl w:val="0"/>
          <w:numId w:val="39"/>
        </w:numPr>
        <w:rPr>
          <w:rFonts w:ascii="Calibri" w:hAnsi="Calibri" w:cs="Calibri"/>
          <w:bCs/>
          <w:sz w:val="22"/>
          <w:szCs w:val="22"/>
        </w:rPr>
      </w:pPr>
      <w:r>
        <w:rPr>
          <w:rFonts w:ascii="Calibri" w:hAnsi="Calibri" w:cs="Calibri"/>
          <w:bCs/>
          <w:sz w:val="22"/>
          <w:szCs w:val="22"/>
        </w:rPr>
        <w:t xml:space="preserve">No discussion </w:t>
      </w:r>
    </w:p>
    <w:p w14:paraId="7CC1A3E8" w14:textId="77777777" w:rsidR="004D5EAD" w:rsidRPr="00F01982" w:rsidRDefault="004D5EAD" w:rsidP="004D5EAD">
      <w:pPr>
        <w:pStyle w:val="ListParagraph"/>
        <w:ind w:left="1440"/>
        <w:rPr>
          <w:rFonts w:ascii="Calibri" w:hAnsi="Calibri" w:cs="Calibri"/>
          <w:bCs/>
          <w:sz w:val="22"/>
          <w:szCs w:val="22"/>
        </w:rPr>
      </w:pPr>
    </w:p>
    <w:p w14:paraId="50BDEF81" w14:textId="0847ACFB" w:rsidR="00406EF9" w:rsidRDefault="005122AF" w:rsidP="00406EF9">
      <w:pPr>
        <w:pStyle w:val="ListParagraph"/>
        <w:numPr>
          <w:ilvl w:val="0"/>
          <w:numId w:val="28"/>
        </w:numPr>
        <w:rPr>
          <w:rFonts w:ascii="Calibri" w:hAnsi="Calibri" w:cs="Calibri"/>
          <w:b/>
          <w:sz w:val="22"/>
          <w:szCs w:val="22"/>
        </w:rPr>
      </w:pPr>
      <w:r>
        <w:rPr>
          <w:rFonts w:ascii="Calibri" w:hAnsi="Calibri" w:cs="Calibri"/>
          <w:b/>
          <w:sz w:val="22"/>
          <w:szCs w:val="22"/>
        </w:rPr>
        <w:t>Agenda for next meeting</w:t>
      </w:r>
      <w:r w:rsidR="00773537">
        <w:rPr>
          <w:rFonts w:ascii="Calibri" w:hAnsi="Calibri" w:cs="Calibri"/>
          <w:b/>
          <w:sz w:val="22"/>
          <w:szCs w:val="22"/>
        </w:rPr>
        <w:t xml:space="preserve">: </w:t>
      </w:r>
    </w:p>
    <w:p w14:paraId="35DCEEFF" w14:textId="58299779" w:rsidR="00F22C95" w:rsidRDefault="000A73A0" w:rsidP="005122AF">
      <w:pPr>
        <w:pStyle w:val="ListParagraph"/>
        <w:numPr>
          <w:ilvl w:val="0"/>
          <w:numId w:val="38"/>
        </w:numPr>
        <w:rPr>
          <w:rFonts w:ascii="Calibri" w:hAnsi="Calibri" w:cs="Calibri"/>
          <w:bCs/>
          <w:sz w:val="22"/>
          <w:szCs w:val="22"/>
        </w:rPr>
      </w:pPr>
      <w:r>
        <w:rPr>
          <w:rFonts w:ascii="Calibri" w:hAnsi="Calibri" w:cs="Calibri"/>
          <w:bCs/>
          <w:sz w:val="22"/>
          <w:szCs w:val="22"/>
        </w:rPr>
        <w:t>C</w:t>
      </w:r>
      <w:r w:rsidR="00DF7F65">
        <w:rPr>
          <w:rFonts w:ascii="Calibri" w:hAnsi="Calibri" w:cs="Calibri"/>
          <w:bCs/>
          <w:sz w:val="22"/>
          <w:szCs w:val="22"/>
        </w:rPr>
        <w:t>arissa Weisdorf presented the work plan for committee review</w:t>
      </w:r>
      <w:r w:rsidR="006416BC">
        <w:rPr>
          <w:rFonts w:ascii="Calibri" w:hAnsi="Calibri" w:cs="Calibri"/>
          <w:bCs/>
          <w:sz w:val="22"/>
          <w:szCs w:val="22"/>
        </w:rPr>
        <w:t>.</w:t>
      </w:r>
    </w:p>
    <w:p w14:paraId="76CC513F" w14:textId="5E558BAF" w:rsidR="00DF7F65" w:rsidRDefault="00DF7F65" w:rsidP="005122AF">
      <w:pPr>
        <w:pStyle w:val="ListParagraph"/>
        <w:numPr>
          <w:ilvl w:val="0"/>
          <w:numId w:val="38"/>
        </w:numPr>
        <w:rPr>
          <w:rFonts w:ascii="Calibri" w:hAnsi="Calibri" w:cs="Calibri"/>
          <w:bCs/>
          <w:sz w:val="22"/>
          <w:szCs w:val="22"/>
        </w:rPr>
      </w:pPr>
      <w:r w:rsidRPr="007B22F0">
        <w:rPr>
          <w:rFonts w:ascii="Calibri" w:hAnsi="Calibri" w:cs="Calibri"/>
          <w:b/>
          <w:sz w:val="22"/>
          <w:szCs w:val="22"/>
        </w:rPr>
        <w:t>MTION:</w:t>
      </w:r>
      <w:r>
        <w:rPr>
          <w:rFonts w:ascii="Calibri" w:hAnsi="Calibri" w:cs="Calibri"/>
          <w:bCs/>
          <w:sz w:val="22"/>
          <w:szCs w:val="22"/>
        </w:rPr>
        <w:t xml:space="preserve"> Larry moved to cancel the August and September</w:t>
      </w:r>
      <w:r w:rsidR="006416BC">
        <w:rPr>
          <w:rFonts w:ascii="Calibri" w:hAnsi="Calibri" w:cs="Calibri"/>
          <w:bCs/>
          <w:sz w:val="22"/>
          <w:szCs w:val="22"/>
        </w:rPr>
        <w:t xml:space="preserve"> meetings</w:t>
      </w:r>
      <w:r>
        <w:rPr>
          <w:rFonts w:ascii="Calibri" w:hAnsi="Calibri" w:cs="Calibri"/>
          <w:bCs/>
          <w:sz w:val="22"/>
          <w:szCs w:val="22"/>
        </w:rPr>
        <w:t xml:space="preserve"> and reconvene in October. Seconded by Paul. No debate. </w:t>
      </w:r>
      <w:r w:rsidRPr="007B22F0">
        <w:rPr>
          <w:rFonts w:ascii="Calibri" w:hAnsi="Calibri" w:cs="Calibri"/>
          <w:b/>
          <w:sz w:val="22"/>
          <w:szCs w:val="22"/>
        </w:rPr>
        <w:t>VOTE:</w:t>
      </w:r>
      <w:r>
        <w:rPr>
          <w:rFonts w:ascii="Calibri" w:hAnsi="Calibri" w:cs="Calibri"/>
          <w:bCs/>
          <w:sz w:val="22"/>
          <w:szCs w:val="22"/>
        </w:rPr>
        <w:t xml:space="preserve"> </w:t>
      </w:r>
      <w:r w:rsidR="007B22F0">
        <w:rPr>
          <w:rFonts w:ascii="Calibri" w:hAnsi="Calibri" w:cs="Calibri"/>
          <w:bCs/>
          <w:sz w:val="22"/>
          <w:szCs w:val="22"/>
        </w:rPr>
        <w:t>T</w:t>
      </w:r>
      <w:r>
        <w:rPr>
          <w:rFonts w:ascii="Calibri" w:hAnsi="Calibri" w:cs="Calibri"/>
          <w:bCs/>
          <w:sz w:val="22"/>
          <w:szCs w:val="22"/>
        </w:rPr>
        <w:t xml:space="preserve">he motioned carried unanimously. </w:t>
      </w:r>
    </w:p>
    <w:p w14:paraId="12DC8EF8" w14:textId="77777777" w:rsidR="00131595" w:rsidRPr="005122AF" w:rsidRDefault="00131595" w:rsidP="00131595">
      <w:pPr>
        <w:pStyle w:val="ListParagraph"/>
        <w:ind w:left="1440"/>
        <w:rPr>
          <w:rFonts w:ascii="Calibri" w:hAnsi="Calibri" w:cs="Calibri"/>
          <w:bCs/>
          <w:sz w:val="22"/>
          <w:szCs w:val="22"/>
        </w:rPr>
      </w:pPr>
    </w:p>
    <w:p w14:paraId="7F4C21AE" w14:textId="1E0AF44C" w:rsidR="00406EF9" w:rsidRDefault="005122AF" w:rsidP="00406EF9">
      <w:pPr>
        <w:pStyle w:val="ListParagraph"/>
        <w:numPr>
          <w:ilvl w:val="0"/>
          <w:numId w:val="28"/>
        </w:numPr>
        <w:rPr>
          <w:rFonts w:ascii="Calibri" w:hAnsi="Calibri" w:cs="Calibri"/>
          <w:b/>
          <w:sz w:val="22"/>
          <w:szCs w:val="22"/>
        </w:rPr>
      </w:pPr>
      <w:r>
        <w:rPr>
          <w:rFonts w:ascii="Calibri" w:hAnsi="Calibri" w:cs="Calibri"/>
          <w:b/>
          <w:sz w:val="22"/>
          <w:szCs w:val="22"/>
        </w:rPr>
        <w:t>Announcements</w:t>
      </w:r>
      <w:r w:rsidR="00773537">
        <w:rPr>
          <w:rFonts w:ascii="Calibri" w:hAnsi="Calibri" w:cs="Calibri"/>
          <w:b/>
          <w:sz w:val="22"/>
          <w:szCs w:val="22"/>
        </w:rPr>
        <w:t xml:space="preserve">: </w:t>
      </w:r>
    </w:p>
    <w:p w14:paraId="61F2A53B" w14:textId="5B6A0C26" w:rsidR="000A73A0" w:rsidRPr="000A73A0" w:rsidRDefault="00DF7F65" w:rsidP="000A73A0">
      <w:pPr>
        <w:pStyle w:val="ListParagraph"/>
        <w:numPr>
          <w:ilvl w:val="0"/>
          <w:numId w:val="40"/>
        </w:numPr>
        <w:rPr>
          <w:rFonts w:ascii="Calibri" w:hAnsi="Calibri" w:cs="Calibri"/>
          <w:bCs/>
          <w:sz w:val="22"/>
          <w:szCs w:val="22"/>
        </w:rPr>
      </w:pPr>
      <w:r>
        <w:rPr>
          <w:rFonts w:ascii="Calibri" w:hAnsi="Calibri" w:cs="Calibri"/>
          <w:bCs/>
          <w:sz w:val="22"/>
          <w:szCs w:val="22"/>
        </w:rPr>
        <w:t xml:space="preserve">No </w:t>
      </w:r>
      <w:r w:rsidR="007B22F0">
        <w:rPr>
          <w:rFonts w:ascii="Calibri" w:hAnsi="Calibri" w:cs="Calibri"/>
          <w:bCs/>
          <w:sz w:val="22"/>
          <w:szCs w:val="22"/>
        </w:rPr>
        <w:t>announcements</w:t>
      </w:r>
      <w:r>
        <w:rPr>
          <w:rFonts w:ascii="Calibri" w:hAnsi="Calibri" w:cs="Calibri"/>
          <w:bCs/>
          <w:sz w:val="22"/>
          <w:szCs w:val="22"/>
        </w:rPr>
        <w:t xml:space="preserve"> </w:t>
      </w:r>
    </w:p>
    <w:p w14:paraId="070978A8" w14:textId="77777777" w:rsidR="00773537" w:rsidRDefault="00773537" w:rsidP="00773537">
      <w:pPr>
        <w:pStyle w:val="ListParagraph"/>
        <w:rPr>
          <w:rFonts w:ascii="Calibri" w:hAnsi="Calibri" w:cs="Calibri"/>
          <w:b/>
          <w:sz w:val="22"/>
          <w:szCs w:val="22"/>
        </w:rPr>
      </w:pPr>
    </w:p>
    <w:p w14:paraId="27A44786" w14:textId="7DEFA33B" w:rsidR="00773537" w:rsidRDefault="00773537" w:rsidP="00406EF9">
      <w:pPr>
        <w:pStyle w:val="ListParagraph"/>
        <w:numPr>
          <w:ilvl w:val="0"/>
          <w:numId w:val="28"/>
        </w:numPr>
        <w:rPr>
          <w:rFonts w:ascii="Calibri" w:hAnsi="Calibri" w:cs="Calibri"/>
          <w:b/>
          <w:sz w:val="22"/>
          <w:szCs w:val="22"/>
        </w:rPr>
      </w:pPr>
      <w:r>
        <w:rPr>
          <w:rFonts w:ascii="Calibri" w:hAnsi="Calibri" w:cs="Calibri"/>
          <w:b/>
          <w:sz w:val="22"/>
          <w:szCs w:val="22"/>
        </w:rPr>
        <w:t>A</w:t>
      </w:r>
      <w:r w:rsidR="005122AF">
        <w:rPr>
          <w:rFonts w:ascii="Calibri" w:hAnsi="Calibri" w:cs="Calibri"/>
          <w:b/>
          <w:sz w:val="22"/>
          <w:szCs w:val="22"/>
        </w:rPr>
        <w:t>djourn</w:t>
      </w:r>
      <w:r>
        <w:rPr>
          <w:rFonts w:ascii="Calibri" w:hAnsi="Calibri" w:cs="Calibri"/>
          <w:b/>
          <w:sz w:val="22"/>
          <w:szCs w:val="22"/>
        </w:rPr>
        <w:t xml:space="preserve">: </w:t>
      </w:r>
    </w:p>
    <w:p w14:paraId="24A833B3" w14:textId="3F3B575F" w:rsidR="00773537" w:rsidRPr="00DF7F65" w:rsidRDefault="00DF7F65" w:rsidP="00DF7F65">
      <w:pPr>
        <w:pStyle w:val="ListParagraph"/>
        <w:numPr>
          <w:ilvl w:val="0"/>
          <w:numId w:val="40"/>
        </w:numPr>
        <w:rPr>
          <w:rFonts w:ascii="Calibri" w:hAnsi="Calibri" w:cs="Calibri"/>
          <w:bCs/>
          <w:sz w:val="22"/>
          <w:szCs w:val="22"/>
        </w:rPr>
      </w:pPr>
      <w:r>
        <w:rPr>
          <w:rFonts w:ascii="Calibri" w:hAnsi="Calibri" w:cs="Calibri"/>
          <w:bCs/>
          <w:sz w:val="22"/>
          <w:szCs w:val="22"/>
        </w:rPr>
        <w:t>Meeting adjourned at 10:0</w:t>
      </w:r>
      <w:r w:rsidR="00167C97">
        <w:rPr>
          <w:rFonts w:ascii="Calibri" w:hAnsi="Calibri" w:cs="Calibri"/>
          <w:bCs/>
          <w:sz w:val="22"/>
          <w:szCs w:val="22"/>
        </w:rPr>
        <w:t>5</w:t>
      </w:r>
      <w:r>
        <w:rPr>
          <w:rFonts w:ascii="Calibri" w:hAnsi="Calibri" w:cs="Calibri"/>
          <w:bCs/>
          <w:sz w:val="22"/>
          <w:szCs w:val="22"/>
        </w:rPr>
        <w:t>am.</w:t>
      </w:r>
    </w:p>
    <w:p w14:paraId="727E64DA" w14:textId="77777777" w:rsidR="00D93C23" w:rsidRDefault="00D93C23" w:rsidP="00DF7F65">
      <w:pPr>
        <w:rPr>
          <w:rFonts w:ascii="Calibri" w:hAnsi="Calibri" w:cs="Calibri"/>
          <w:b/>
          <w:sz w:val="22"/>
          <w:szCs w:val="22"/>
          <w:u w:val="single"/>
        </w:rPr>
      </w:pPr>
    </w:p>
    <w:p w14:paraId="1323DBDA" w14:textId="2DBE242C" w:rsidR="000A5597" w:rsidRDefault="000A5597" w:rsidP="000A5597">
      <w:pPr>
        <w:ind w:left="-450"/>
        <w:rPr>
          <w:rFonts w:ascii="Calibri" w:hAnsi="Calibri" w:cs="Calibri"/>
          <w:b/>
          <w:sz w:val="22"/>
          <w:szCs w:val="22"/>
          <w:u w:val="single"/>
        </w:rPr>
      </w:pPr>
      <w:r w:rsidRPr="000A5597">
        <w:rPr>
          <w:rFonts w:ascii="Calibri" w:hAnsi="Calibri" w:cs="Calibri"/>
          <w:b/>
          <w:sz w:val="22"/>
          <w:szCs w:val="22"/>
          <w:u w:val="single"/>
        </w:rPr>
        <w:t>Meeting Summary</w:t>
      </w:r>
    </w:p>
    <w:p w14:paraId="10E59000" w14:textId="03A24873" w:rsidR="000A5597" w:rsidRDefault="00BA5571" w:rsidP="00D94702">
      <w:pPr>
        <w:pStyle w:val="ListParagraph"/>
        <w:numPr>
          <w:ilvl w:val="0"/>
          <w:numId w:val="27"/>
        </w:numPr>
        <w:rPr>
          <w:rFonts w:ascii="Calibri" w:hAnsi="Calibri" w:cs="Calibri"/>
          <w:bCs/>
          <w:sz w:val="22"/>
          <w:szCs w:val="22"/>
        </w:rPr>
      </w:pPr>
      <w:r>
        <w:rPr>
          <w:rFonts w:ascii="Calibri" w:hAnsi="Calibri" w:cs="Calibri"/>
          <w:bCs/>
          <w:sz w:val="22"/>
          <w:szCs w:val="22"/>
        </w:rPr>
        <w:t xml:space="preserve">The committee approved the </w:t>
      </w:r>
      <w:r w:rsidRPr="00BA5571">
        <w:rPr>
          <w:rFonts w:ascii="Calibri" w:hAnsi="Calibri" w:cs="Calibri"/>
          <w:bCs/>
          <w:sz w:val="22"/>
          <w:szCs w:val="22"/>
        </w:rPr>
        <w:t>Part A Carryover Proposal</w:t>
      </w:r>
      <w:r>
        <w:rPr>
          <w:rFonts w:ascii="Calibri" w:hAnsi="Calibri" w:cs="Calibri"/>
          <w:bCs/>
          <w:sz w:val="22"/>
          <w:szCs w:val="22"/>
        </w:rPr>
        <w:t>.</w:t>
      </w:r>
    </w:p>
    <w:p w14:paraId="16081C76" w14:textId="03C2220C" w:rsidR="00BA5571" w:rsidRPr="00BA5571" w:rsidRDefault="00BA5571" w:rsidP="00D94702">
      <w:pPr>
        <w:pStyle w:val="ListParagraph"/>
        <w:numPr>
          <w:ilvl w:val="0"/>
          <w:numId w:val="27"/>
        </w:numPr>
        <w:rPr>
          <w:rFonts w:ascii="Calibri" w:hAnsi="Calibri" w:cs="Calibri"/>
          <w:bCs/>
          <w:sz w:val="22"/>
          <w:szCs w:val="22"/>
        </w:rPr>
      </w:pPr>
      <w:r>
        <w:rPr>
          <w:rFonts w:ascii="Calibri" w:hAnsi="Calibri" w:cs="Calibri"/>
          <w:bCs/>
          <w:sz w:val="22"/>
          <w:szCs w:val="22"/>
        </w:rPr>
        <w:t>The committee approved the FY 2022</w:t>
      </w:r>
      <w:r w:rsidRPr="00BA5571">
        <w:rPr>
          <w:rFonts w:ascii="Calibri" w:hAnsi="Calibri" w:cs="Calibri"/>
          <w:bCs/>
          <w:sz w:val="22"/>
          <w:szCs w:val="22"/>
        </w:rPr>
        <w:t xml:space="preserve"> Part A and Part B Council Allocations Proposal.</w:t>
      </w:r>
    </w:p>
    <w:p w14:paraId="5454A107" w14:textId="298D99CD" w:rsidR="004D5EAD" w:rsidRPr="005122AF" w:rsidRDefault="00BA5571" w:rsidP="005122AF">
      <w:pPr>
        <w:pStyle w:val="ListParagraph"/>
        <w:numPr>
          <w:ilvl w:val="0"/>
          <w:numId w:val="27"/>
        </w:numPr>
        <w:rPr>
          <w:rFonts w:ascii="Calibri" w:hAnsi="Calibri" w:cs="Calibri"/>
          <w:bCs/>
          <w:sz w:val="22"/>
          <w:szCs w:val="22"/>
        </w:rPr>
      </w:pPr>
      <w:r>
        <w:rPr>
          <w:rFonts w:ascii="Calibri" w:hAnsi="Calibri" w:cs="Calibri"/>
          <w:bCs/>
          <w:sz w:val="22"/>
          <w:szCs w:val="22"/>
        </w:rPr>
        <w:t xml:space="preserve">The committee canceled their August and September meetings and will reconvene in October. </w:t>
      </w:r>
    </w:p>
    <w:p w14:paraId="3C8F82B5" w14:textId="77777777" w:rsidR="00182BD7" w:rsidRPr="00F1485F" w:rsidRDefault="00182BD7" w:rsidP="00182BD7">
      <w:pPr>
        <w:pStyle w:val="ListParagraph"/>
        <w:ind w:left="270"/>
        <w:rPr>
          <w:rFonts w:ascii="Calibri" w:hAnsi="Calibri" w:cs="Calibri"/>
          <w:bCs/>
          <w:sz w:val="22"/>
          <w:szCs w:val="22"/>
        </w:rPr>
      </w:pPr>
    </w:p>
    <w:p w14:paraId="096D1E87" w14:textId="6F263F82" w:rsidR="00DD131F" w:rsidRPr="00F1485F" w:rsidRDefault="00DD131F" w:rsidP="00DD131F">
      <w:pPr>
        <w:ind w:left="-360" w:hanging="90"/>
        <w:rPr>
          <w:rFonts w:ascii="Calibri" w:hAnsi="Calibri" w:cs="Calibri"/>
          <w:b/>
          <w:sz w:val="22"/>
          <w:szCs w:val="22"/>
          <w:u w:val="single"/>
        </w:rPr>
      </w:pPr>
      <w:r w:rsidRPr="00F1485F">
        <w:rPr>
          <w:rFonts w:ascii="Calibri" w:hAnsi="Calibri" w:cs="Calibri"/>
          <w:b/>
          <w:sz w:val="22"/>
          <w:szCs w:val="22"/>
          <w:u w:val="single"/>
        </w:rPr>
        <w:t xml:space="preserve">Documents </w:t>
      </w:r>
      <w:r w:rsidR="00D93C23">
        <w:rPr>
          <w:rFonts w:ascii="Calibri" w:hAnsi="Calibri" w:cs="Calibri"/>
          <w:b/>
          <w:sz w:val="22"/>
          <w:szCs w:val="22"/>
          <w:u w:val="single"/>
        </w:rPr>
        <w:t>d</w:t>
      </w:r>
      <w:r w:rsidRPr="00F1485F">
        <w:rPr>
          <w:rFonts w:ascii="Calibri" w:hAnsi="Calibri" w:cs="Calibri"/>
          <w:b/>
          <w:sz w:val="22"/>
          <w:szCs w:val="22"/>
          <w:u w:val="single"/>
        </w:rPr>
        <w:t xml:space="preserve">istributed </w:t>
      </w:r>
      <w:r w:rsidR="00D93C23">
        <w:rPr>
          <w:rFonts w:ascii="Calibri" w:hAnsi="Calibri" w:cs="Calibri"/>
          <w:b/>
          <w:sz w:val="22"/>
          <w:szCs w:val="22"/>
          <w:u w:val="single"/>
        </w:rPr>
        <w:t>be</w:t>
      </w:r>
      <w:r w:rsidRPr="00F1485F">
        <w:rPr>
          <w:rFonts w:ascii="Calibri" w:hAnsi="Calibri" w:cs="Calibri"/>
          <w:b/>
          <w:sz w:val="22"/>
          <w:szCs w:val="22"/>
          <w:u w:val="single"/>
        </w:rPr>
        <w:t>for</w:t>
      </w:r>
      <w:r w:rsidR="00D93C23">
        <w:rPr>
          <w:rFonts w:ascii="Calibri" w:hAnsi="Calibri" w:cs="Calibri"/>
          <w:b/>
          <w:sz w:val="22"/>
          <w:szCs w:val="22"/>
          <w:u w:val="single"/>
        </w:rPr>
        <w:t>e</w:t>
      </w:r>
      <w:r w:rsidRPr="00F1485F">
        <w:rPr>
          <w:rFonts w:ascii="Calibri" w:hAnsi="Calibri" w:cs="Calibri"/>
          <w:b/>
          <w:sz w:val="22"/>
          <w:szCs w:val="22"/>
          <w:u w:val="single"/>
        </w:rPr>
        <w:t xml:space="preserve"> the </w:t>
      </w:r>
      <w:r w:rsidR="00D93C23">
        <w:rPr>
          <w:rFonts w:ascii="Calibri" w:hAnsi="Calibri" w:cs="Calibri"/>
          <w:b/>
          <w:sz w:val="22"/>
          <w:szCs w:val="22"/>
          <w:u w:val="single"/>
        </w:rPr>
        <w:t>m</w:t>
      </w:r>
      <w:r w:rsidRPr="00F1485F">
        <w:rPr>
          <w:rFonts w:ascii="Calibri" w:hAnsi="Calibri" w:cs="Calibri"/>
          <w:b/>
          <w:sz w:val="22"/>
          <w:szCs w:val="22"/>
          <w:u w:val="single"/>
        </w:rPr>
        <w:t>eeting:</w:t>
      </w:r>
    </w:p>
    <w:p w14:paraId="6F880E81" w14:textId="487BF6BF" w:rsidR="002B5F77" w:rsidRDefault="002B5F77" w:rsidP="00DD131F">
      <w:pPr>
        <w:pStyle w:val="ListParagraph"/>
        <w:numPr>
          <w:ilvl w:val="0"/>
          <w:numId w:val="24"/>
        </w:numPr>
        <w:rPr>
          <w:rFonts w:ascii="Calibri" w:hAnsi="Calibri" w:cs="Calibri"/>
          <w:bCs/>
          <w:sz w:val="22"/>
          <w:szCs w:val="22"/>
        </w:rPr>
      </w:pPr>
      <w:r>
        <w:rPr>
          <w:rFonts w:ascii="Calibri" w:hAnsi="Calibri" w:cs="Calibri"/>
          <w:bCs/>
          <w:sz w:val="22"/>
          <w:szCs w:val="22"/>
        </w:rPr>
        <w:t>Proposed agenda</w:t>
      </w:r>
    </w:p>
    <w:p w14:paraId="56B5D221" w14:textId="56F1319E" w:rsidR="002B5F77" w:rsidRDefault="005122AF" w:rsidP="00DD131F">
      <w:pPr>
        <w:pStyle w:val="ListParagraph"/>
        <w:numPr>
          <w:ilvl w:val="0"/>
          <w:numId w:val="24"/>
        </w:numPr>
        <w:rPr>
          <w:rFonts w:ascii="Calibri" w:hAnsi="Calibri" w:cs="Calibri"/>
          <w:bCs/>
          <w:sz w:val="22"/>
          <w:szCs w:val="22"/>
        </w:rPr>
      </w:pPr>
      <w:r>
        <w:rPr>
          <w:rFonts w:ascii="Calibri" w:hAnsi="Calibri" w:cs="Calibri"/>
          <w:bCs/>
          <w:sz w:val="22"/>
          <w:szCs w:val="22"/>
        </w:rPr>
        <w:t>May</w:t>
      </w:r>
      <w:r w:rsidR="00B71B76">
        <w:rPr>
          <w:rFonts w:ascii="Calibri" w:hAnsi="Calibri" w:cs="Calibri"/>
          <w:bCs/>
          <w:sz w:val="22"/>
          <w:szCs w:val="22"/>
        </w:rPr>
        <w:t xml:space="preserve"> </w:t>
      </w:r>
      <w:r w:rsidR="004D5EAD">
        <w:rPr>
          <w:rFonts w:ascii="Calibri" w:hAnsi="Calibri" w:cs="Calibri"/>
          <w:bCs/>
          <w:sz w:val="22"/>
          <w:szCs w:val="22"/>
        </w:rPr>
        <w:t>2</w:t>
      </w:r>
      <w:r>
        <w:rPr>
          <w:rFonts w:ascii="Calibri" w:hAnsi="Calibri" w:cs="Calibri"/>
          <w:bCs/>
          <w:sz w:val="22"/>
          <w:szCs w:val="22"/>
        </w:rPr>
        <w:t>6</w:t>
      </w:r>
      <w:r w:rsidR="002B5F77">
        <w:rPr>
          <w:rFonts w:ascii="Calibri" w:hAnsi="Calibri" w:cs="Calibri"/>
          <w:bCs/>
          <w:sz w:val="22"/>
          <w:szCs w:val="22"/>
        </w:rPr>
        <w:t xml:space="preserve"> meeting minutes</w:t>
      </w:r>
    </w:p>
    <w:p w14:paraId="7E096C96" w14:textId="3E1DBA85" w:rsidR="005122AF" w:rsidRDefault="006E643D" w:rsidP="00DD131F">
      <w:pPr>
        <w:pStyle w:val="ListParagraph"/>
        <w:numPr>
          <w:ilvl w:val="0"/>
          <w:numId w:val="24"/>
        </w:numPr>
        <w:rPr>
          <w:rFonts w:ascii="Calibri" w:hAnsi="Calibri" w:cs="Calibri"/>
          <w:bCs/>
          <w:sz w:val="22"/>
          <w:szCs w:val="22"/>
        </w:rPr>
      </w:pPr>
      <w:r>
        <w:rPr>
          <w:rFonts w:ascii="Calibri" w:hAnsi="Calibri" w:cs="Calibri"/>
          <w:bCs/>
          <w:sz w:val="22"/>
          <w:szCs w:val="22"/>
        </w:rPr>
        <w:t>FY 2021 PAC workplan</w:t>
      </w:r>
    </w:p>
    <w:p w14:paraId="1589451A" w14:textId="77777777" w:rsidR="00A2243D" w:rsidRDefault="00A2243D" w:rsidP="00A2243D">
      <w:pPr>
        <w:pStyle w:val="ListParagraph"/>
        <w:ind w:left="270"/>
        <w:rPr>
          <w:rFonts w:ascii="Calibri" w:hAnsi="Calibri" w:cs="Calibri"/>
          <w:bCs/>
          <w:sz w:val="22"/>
          <w:szCs w:val="22"/>
        </w:rPr>
      </w:pPr>
    </w:p>
    <w:p w14:paraId="364929AC" w14:textId="5D02CC9C" w:rsidR="00182BD7" w:rsidRPr="00A2243D" w:rsidRDefault="00A2243D" w:rsidP="00A2243D">
      <w:pPr>
        <w:ind w:left="-450"/>
        <w:rPr>
          <w:rFonts w:ascii="Calibri" w:hAnsi="Calibri" w:cs="Calibri"/>
          <w:b/>
          <w:sz w:val="22"/>
          <w:szCs w:val="22"/>
          <w:u w:val="single"/>
        </w:rPr>
      </w:pPr>
      <w:r w:rsidRPr="00A2243D">
        <w:rPr>
          <w:rFonts w:ascii="Calibri" w:hAnsi="Calibri" w:cs="Calibri"/>
          <w:b/>
          <w:sz w:val="22"/>
          <w:szCs w:val="22"/>
          <w:u w:val="single"/>
        </w:rPr>
        <w:t>Documents Displayed at meeting:</w:t>
      </w:r>
    </w:p>
    <w:p w14:paraId="4F7058E8" w14:textId="64F54122" w:rsidR="00A2243D" w:rsidRDefault="00A2243D" w:rsidP="00A2243D">
      <w:pPr>
        <w:pStyle w:val="ListParagraph"/>
        <w:numPr>
          <w:ilvl w:val="0"/>
          <w:numId w:val="44"/>
        </w:numPr>
        <w:rPr>
          <w:rFonts w:ascii="Calibri" w:hAnsi="Calibri" w:cs="Calibri"/>
          <w:bCs/>
          <w:sz w:val="22"/>
          <w:szCs w:val="22"/>
        </w:rPr>
      </w:pPr>
      <w:r>
        <w:rPr>
          <w:rFonts w:ascii="Calibri" w:hAnsi="Calibri" w:cs="Calibri"/>
          <w:bCs/>
          <w:sz w:val="22"/>
          <w:szCs w:val="22"/>
        </w:rPr>
        <w:t xml:space="preserve">Part A carryover proposal </w:t>
      </w:r>
    </w:p>
    <w:p w14:paraId="2FD0AA04" w14:textId="4E2CC68B" w:rsidR="00A2243D" w:rsidRDefault="00A2243D" w:rsidP="00A2243D">
      <w:pPr>
        <w:pStyle w:val="ListParagraph"/>
        <w:numPr>
          <w:ilvl w:val="0"/>
          <w:numId w:val="44"/>
        </w:numPr>
        <w:rPr>
          <w:rFonts w:ascii="Calibri" w:hAnsi="Calibri" w:cs="Calibri"/>
          <w:bCs/>
          <w:sz w:val="22"/>
          <w:szCs w:val="22"/>
        </w:rPr>
      </w:pPr>
      <w:r>
        <w:rPr>
          <w:rFonts w:ascii="Calibri" w:hAnsi="Calibri" w:cs="Calibri"/>
          <w:bCs/>
          <w:sz w:val="22"/>
          <w:szCs w:val="22"/>
        </w:rPr>
        <w:t xml:space="preserve">FY 2022 Part A and Part B Council Allocations Proposal. </w:t>
      </w:r>
    </w:p>
    <w:p w14:paraId="26C9A301" w14:textId="77777777" w:rsidR="00A2243D" w:rsidRPr="00A2243D" w:rsidRDefault="00A2243D" w:rsidP="00A2243D">
      <w:pPr>
        <w:pStyle w:val="ListParagraph"/>
        <w:ind w:left="270"/>
        <w:rPr>
          <w:rFonts w:ascii="Calibri" w:hAnsi="Calibri" w:cs="Calibri"/>
          <w:bCs/>
          <w:sz w:val="22"/>
          <w:szCs w:val="22"/>
        </w:rPr>
      </w:pPr>
    </w:p>
    <w:p w14:paraId="4BCD349B" w14:textId="7B8ABD20" w:rsidR="00182BD7" w:rsidRPr="00182BD7" w:rsidRDefault="00182BD7" w:rsidP="00182BD7">
      <w:pPr>
        <w:ind w:left="-90"/>
        <w:rPr>
          <w:rFonts w:ascii="Calibri" w:hAnsi="Calibri" w:cs="Calibri"/>
          <w:bCs/>
          <w:sz w:val="22"/>
          <w:szCs w:val="22"/>
        </w:rPr>
      </w:pPr>
      <w:r>
        <w:rPr>
          <w:rFonts w:ascii="Calibri" w:hAnsi="Calibri" w:cs="Calibri"/>
          <w:bCs/>
          <w:sz w:val="22"/>
          <w:szCs w:val="22"/>
        </w:rPr>
        <w:t>RP/</w:t>
      </w:r>
      <w:r w:rsidR="00131595">
        <w:rPr>
          <w:rFonts w:ascii="Calibri" w:hAnsi="Calibri" w:cs="Calibri"/>
          <w:bCs/>
          <w:sz w:val="22"/>
          <w:szCs w:val="22"/>
        </w:rPr>
        <w:t>cw</w:t>
      </w:r>
    </w:p>
    <w:p w14:paraId="430EE67A" w14:textId="77777777" w:rsidR="00565191" w:rsidRDefault="00565191" w:rsidP="00565191">
      <w:pPr>
        <w:rPr>
          <w:rFonts w:ascii="Calibri" w:hAnsi="Calibri" w:cs="Calibri"/>
          <w:bCs/>
          <w:sz w:val="22"/>
          <w:szCs w:val="22"/>
        </w:rPr>
      </w:pPr>
    </w:p>
    <w:p w14:paraId="39385E86" w14:textId="709A813B" w:rsidR="00565191" w:rsidRPr="00565191" w:rsidRDefault="00565191" w:rsidP="00565191">
      <w:pPr>
        <w:rPr>
          <w:rFonts w:ascii="Calibri" w:hAnsi="Calibri" w:cs="Calibri"/>
          <w:b/>
          <w:sz w:val="22"/>
          <w:szCs w:val="22"/>
        </w:rPr>
      </w:pPr>
    </w:p>
    <w:p w14:paraId="7DB131DF" w14:textId="77777777" w:rsidR="00465285" w:rsidRPr="00F1485F" w:rsidRDefault="00A80299" w:rsidP="00465285">
      <w:pPr>
        <w:rPr>
          <w:rFonts w:ascii="Calibri" w:hAnsi="Calibri" w:cs="Calibri"/>
          <w:b/>
          <w:sz w:val="22"/>
          <w:szCs w:val="22"/>
        </w:rPr>
      </w:pPr>
      <w:r w:rsidRPr="00F1485F">
        <w:rPr>
          <w:rFonts w:ascii="Calibri" w:hAnsi="Calibri" w:cs="Calibri"/>
          <w:b/>
          <w:sz w:val="22"/>
          <w:szCs w:val="22"/>
        </w:rPr>
        <w:tab/>
      </w:r>
      <w:r w:rsidRPr="00F1485F">
        <w:rPr>
          <w:rFonts w:ascii="Calibri" w:hAnsi="Calibri" w:cs="Calibri"/>
          <w:b/>
          <w:sz w:val="22"/>
          <w:szCs w:val="22"/>
        </w:rPr>
        <w:tab/>
      </w:r>
      <w:r w:rsidRPr="00F1485F">
        <w:rPr>
          <w:rFonts w:ascii="Calibri" w:hAnsi="Calibri" w:cs="Calibri"/>
          <w:b/>
          <w:sz w:val="22"/>
          <w:szCs w:val="22"/>
        </w:rPr>
        <w:tab/>
      </w:r>
      <w:r w:rsidRPr="00F1485F">
        <w:rPr>
          <w:rFonts w:ascii="Calibri" w:hAnsi="Calibri" w:cs="Calibri"/>
          <w:b/>
          <w:sz w:val="22"/>
          <w:szCs w:val="22"/>
        </w:rPr>
        <w:tab/>
      </w:r>
      <w:r w:rsidRPr="00F1485F">
        <w:rPr>
          <w:rFonts w:ascii="Calibri" w:hAnsi="Calibri" w:cs="Calibri"/>
          <w:b/>
          <w:sz w:val="22"/>
          <w:szCs w:val="22"/>
        </w:rPr>
        <w:tab/>
      </w:r>
      <w:r w:rsidRPr="00F1485F">
        <w:rPr>
          <w:rFonts w:ascii="Calibri" w:hAnsi="Calibri" w:cs="Calibri"/>
          <w:b/>
          <w:sz w:val="22"/>
          <w:szCs w:val="22"/>
        </w:rPr>
        <w:tab/>
      </w:r>
      <w:r w:rsidRPr="00F1485F">
        <w:rPr>
          <w:rFonts w:ascii="Calibri" w:hAnsi="Calibri" w:cs="Calibri"/>
          <w:b/>
          <w:sz w:val="22"/>
          <w:szCs w:val="22"/>
        </w:rPr>
        <w:tab/>
      </w:r>
      <w:r w:rsidRPr="00F1485F">
        <w:rPr>
          <w:rFonts w:ascii="Calibri" w:hAnsi="Calibri" w:cs="Calibri"/>
          <w:b/>
          <w:sz w:val="22"/>
          <w:szCs w:val="22"/>
        </w:rPr>
        <w:tab/>
      </w:r>
      <w:r w:rsidRPr="00F1485F">
        <w:rPr>
          <w:rFonts w:ascii="Calibri" w:hAnsi="Calibri" w:cs="Calibri"/>
          <w:b/>
          <w:sz w:val="22"/>
          <w:szCs w:val="22"/>
        </w:rPr>
        <w:tab/>
      </w:r>
    </w:p>
    <w:p w14:paraId="6D405D3F" w14:textId="77777777" w:rsidR="00610631" w:rsidRPr="00A80299" w:rsidRDefault="00610631" w:rsidP="00A80299"/>
    <w:sectPr w:rsidR="00610631" w:rsidRPr="00A80299" w:rsidSect="00AA066D">
      <w:head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38651" w14:textId="77777777" w:rsidR="00DD4E30" w:rsidRDefault="00DD4E30" w:rsidP="00D55EE6">
      <w:r>
        <w:separator/>
      </w:r>
    </w:p>
  </w:endnote>
  <w:endnote w:type="continuationSeparator" w:id="0">
    <w:p w14:paraId="7DEEE972" w14:textId="77777777" w:rsidR="00DD4E30" w:rsidRDefault="00DD4E30" w:rsidP="00D5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F9438" w14:textId="1EAD1338" w:rsidR="000B2705" w:rsidRPr="000B2705" w:rsidRDefault="000B2705">
    <w:pPr>
      <w:pStyle w:val="Footer"/>
      <w:rPr>
        <w:rFonts w:asciiTheme="minorHAnsi" w:hAnsiTheme="minorHAnsi" w:cstheme="minorHAnsi"/>
        <w:sz w:val="22"/>
        <w:szCs w:val="18"/>
      </w:rPr>
    </w:pPr>
    <w:r w:rsidRPr="000B2705">
      <w:rPr>
        <w:rFonts w:asciiTheme="minorHAnsi" w:hAnsiTheme="minorHAnsi" w:cstheme="minorHAnsi"/>
        <w:sz w:val="22"/>
        <w:szCs w:val="18"/>
      </w:rPr>
      <w:t>mnhivcouncil.org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808EA" w14:textId="77777777" w:rsidR="00DD4E30" w:rsidRDefault="00DD4E30" w:rsidP="00D55EE6">
      <w:r>
        <w:separator/>
      </w:r>
    </w:p>
  </w:footnote>
  <w:footnote w:type="continuationSeparator" w:id="0">
    <w:p w14:paraId="5049F371" w14:textId="77777777" w:rsidR="00DD4E30" w:rsidRDefault="00DD4E30" w:rsidP="00D55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3A998" w14:textId="3733DA6F" w:rsidR="005D3DFD" w:rsidRPr="00A80299" w:rsidRDefault="005D3DFD" w:rsidP="00311E10">
    <w:pPr>
      <w:tabs>
        <w:tab w:val="right" w:pos="9360"/>
      </w:tabs>
      <w:ind w:left="-360"/>
      <w:contextualSpacing/>
      <w:rPr>
        <w:rFonts w:ascii="Times New Roman" w:hAnsi="Times New Roman"/>
        <w:sz w:val="20"/>
      </w:rPr>
    </w:pPr>
    <w:r>
      <w:rPr>
        <w:rFonts w:ascii="Times New Roman" w:hAnsi="Times New Roman"/>
        <w:b/>
        <w:sz w:val="20"/>
      </w:rPr>
      <w:t xml:space="preserve">Planning </w:t>
    </w:r>
    <w:r w:rsidR="000B2705">
      <w:rPr>
        <w:rFonts w:ascii="Times New Roman" w:hAnsi="Times New Roman"/>
        <w:b/>
        <w:sz w:val="20"/>
      </w:rPr>
      <w:t>and</w:t>
    </w:r>
    <w:r>
      <w:rPr>
        <w:rFonts w:ascii="Times New Roman" w:hAnsi="Times New Roman"/>
        <w:b/>
        <w:sz w:val="20"/>
      </w:rPr>
      <w:t xml:space="preserve"> Allocations</w:t>
    </w:r>
    <w:r w:rsidRPr="00A80299">
      <w:rPr>
        <w:rFonts w:ascii="Times New Roman" w:hAnsi="Times New Roman"/>
        <w:b/>
        <w:sz w:val="20"/>
      </w:rPr>
      <w:t xml:space="preserve"> Committee Meeting </w:t>
    </w:r>
    <w:r w:rsidRPr="00A80299">
      <w:rPr>
        <w:rFonts w:ascii="Times New Roman" w:hAnsi="Times New Roman"/>
        <w:sz w:val="20"/>
      </w:rPr>
      <w:tab/>
      <w:t xml:space="preserve">Page </w:t>
    </w:r>
    <w:r w:rsidRPr="00A80299">
      <w:rPr>
        <w:rFonts w:ascii="Times New Roman" w:hAnsi="Times New Roman"/>
        <w:b/>
        <w:bCs/>
        <w:sz w:val="20"/>
      </w:rPr>
      <w:fldChar w:fldCharType="begin"/>
    </w:r>
    <w:r w:rsidRPr="00A80299">
      <w:rPr>
        <w:rFonts w:ascii="Times New Roman" w:hAnsi="Times New Roman"/>
        <w:b/>
        <w:bCs/>
        <w:sz w:val="20"/>
      </w:rPr>
      <w:instrText xml:space="preserve"> PAGE </w:instrText>
    </w:r>
    <w:r w:rsidRPr="00A80299">
      <w:rPr>
        <w:rFonts w:ascii="Times New Roman" w:hAnsi="Times New Roman"/>
        <w:b/>
        <w:bCs/>
        <w:sz w:val="20"/>
      </w:rPr>
      <w:fldChar w:fldCharType="separate"/>
    </w:r>
    <w:r w:rsidRPr="00A80299">
      <w:rPr>
        <w:rFonts w:ascii="Times New Roman" w:hAnsi="Times New Roman"/>
        <w:b/>
        <w:bCs/>
        <w:noProof/>
        <w:sz w:val="20"/>
      </w:rPr>
      <w:t>2</w:t>
    </w:r>
    <w:r w:rsidRPr="00A80299">
      <w:rPr>
        <w:rFonts w:ascii="Times New Roman" w:hAnsi="Times New Roman"/>
        <w:b/>
        <w:bCs/>
        <w:sz w:val="20"/>
      </w:rPr>
      <w:fldChar w:fldCharType="end"/>
    </w:r>
    <w:r w:rsidRPr="00A80299">
      <w:rPr>
        <w:rFonts w:ascii="Times New Roman" w:hAnsi="Times New Roman"/>
        <w:sz w:val="20"/>
      </w:rPr>
      <w:t xml:space="preserve"> of </w:t>
    </w:r>
    <w:r w:rsidRPr="00A80299">
      <w:rPr>
        <w:rFonts w:ascii="Times New Roman" w:hAnsi="Times New Roman"/>
        <w:b/>
        <w:bCs/>
        <w:sz w:val="20"/>
      </w:rPr>
      <w:fldChar w:fldCharType="begin"/>
    </w:r>
    <w:r w:rsidRPr="00A80299">
      <w:rPr>
        <w:rFonts w:ascii="Times New Roman" w:hAnsi="Times New Roman"/>
        <w:b/>
        <w:bCs/>
        <w:sz w:val="20"/>
      </w:rPr>
      <w:instrText xml:space="preserve"> NUMPAGES  </w:instrText>
    </w:r>
    <w:r w:rsidRPr="00A80299">
      <w:rPr>
        <w:rFonts w:ascii="Times New Roman" w:hAnsi="Times New Roman"/>
        <w:b/>
        <w:bCs/>
        <w:sz w:val="20"/>
      </w:rPr>
      <w:fldChar w:fldCharType="separate"/>
    </w:r>
    <w:r w:rsidRPr="00A80299">
      <w:rPr>
        <w:rFonts w:ascii="Times New Roman" w:hAnsi="Times New Roman"/>
        <w:b/>
        <w:bCs/>
        <w:noProof/>
        <w:sz w:val="20"/>
      </w:rPr>
      <w:t>3</w:t>
    </w:r>
    <w:r w:rsidRPr="00A80299">
      <w:rPr>
        <w:rFonts w:ascii="Times New Roman" w:hAnsi="Times New Roman"/>
        <w:b/>
        <w:bCs/>
        <w:sz w:val="20"/>
      </w:rPr>
      <w:fldChar w:fldCharType="end"/>
    </w:r>
  </w:p>
  <w:p w14:paraId="1E3DE039" w14:textId="053EA302" w:rsidR="005D3DFD" w:rsidRPr="00A80299" w:rsidRDefault="005122AF" w:rsidP="00311E10">
    <w:pPr>
      <w:tabs>
        <w:tab w:val="right" w:pos="9360"/>
      </w:tabs>
      <w:ind w:left="-360"/>
      <w:contextualSpacing/>
      <w:rPr>
        <w:rFonts w:ascii="Times New Roman" w:hAnsi="Times New Roman"/>
        <w:sz w:val="20"/>
      </w:rPr>
    </w:pPr>
    <w:r>
      <w:rPr>
        <w:rFonts w:ascii="Times New Roman" w:hAnsi="Times New Roman"/>
        <w:sz w:val="20"/>
      </w:rPr>
      <w:t>July</w:t>
    </w:r>
    <w:r w:rsidR="00B71B76">
      <w:rPr>
        <w:rFonts w:ascii="Times New Roman" w:hAnsi="Times New Roman"/>
        <w:sz w:val="20"/>
      </w:rPr>
      <w:t xml:space="preserve"> 2</w:t>
    </w:r>
    <w:r>
      <w:rPr>
        <w:rFonts w:ascii="Times New Roman" w:hAnsi="Times New Roman"/>
        <w:sz w:val="20"/>
      </w:rPr>
      <w:t>8</w:t>
    </w:r>
    <w:r w:rsidR="000B2705">
      <w:rPr>
        <w:rFonts w:ascii="Times New Roman" w:hAnsi="Times New Roman"/>
        <w:sz w:val="20"/>
      </w:rPr>
      <w:t>, 2021</w:t>
    </w:r>
  </w:p>
  <w:p w14:paraId="46CFA06E" w14:textId="77777777" w:rsidR="005D3DFD" w:rsidRDefault="005D3DFD" w:rsidP="00311E10">
    <w:pPr>
      <w:pStyle w:val="Header"/>
      <w:tabs>
        <w:tab w:val="clear" w:pos="4680"/>
      </w:tabs>
      <w:ind w:left="-360"/>
    </w:pPr>
  </w:p>
  <w:p w14:paraId="264A7EDE" w14:textId="77777777" w:rsidR="005D3DFD" w:rsidRDefault="005D3DFD" w:rsidP="00311E10">
    <w:pPr>
      <w:pStyle w:val="Header"/>
      <w:tabs>
        <w:tab w:val="clear" w:pos="4680"/>
      </w:tabs>
      <w:ind w:left="-360"/>
    </w:pPr>
  </w:p>
  <w:p w14:paraId="63E282A0" w14:textId="77777777" w:rsidR="00B91195" w:rsidRDefault="00B911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7099" w14:textId="77777777" w:rsidR="005D3DFD" w:rsidRPr="000B2705" w:rsidRDefault="005D3DFD" w:rsidP="00CF7AC1">
    <w:pPr>
      <w:ind w:left="-360" w:right="-360"/>
      <w:jc w:val="center"/>
      <w:rPr>
        <w:rFonts w:ascii="Calibri" w:hAnsi="Calibri" w:cs="Calibri"/>
        <w:b/>
        <w:bCs/>
        <w:sz w:val="22"/>
        <w:szCs w:val="22"/>
      </w:rPr>
    </w:pPr>
    <w:r w:rsidRPr="000B2705">
      <w:rPr>
        <w:rFonts w:ascii="Calibri" w:hAnsi="Calibri" w:cs="Calibri"/>
        <w:b/>
        <w:bCs/>
        <w:sz w:val="22"/>
        <w:szCs w:val="22"/>
      </w:rPr>
      <w:t xml:space="preserve">Planning and Allocations Committee </w:t>
    </w:r>
  </w:p>
  <w:p w14:paraId="04B29925" w14:textId="54662936" w:rsidR="005D3DFD" w:rsidRPr="000B2705" w:rsidRDefault="00A54880" w:rsidP="00CF7AC1">
    <w:pPr>
      <w:ind w:left="-360" w:right="-360"/>
      <w:jc w:val="center"/>
      <w:rPr>
        <w:rFonts w:ascii="Calibri" w:hAnsi="Calibri" w:cs="Calibri"/>
        <w:b/>
        <w:bCs/>
        <w:sz w:val="22"/>
        <w:szCs w:val="22"/>
      </w:rPr>
    </w:pPr>
    <w:r>
      <w:rPr>
        <w:rFonts w:ascii="Calibri" w:hAnsi="Calibri" w:cs="Calibri"/>
        <w:b/>
        <w:bCs/>
        <w:sz w:val="22"/>
        <w:szCs w:val="22"/>
      </w:rPr>
      <w:t>Wednesday</w:t>
    </w:r>
    <w:r w:rsidR="000B2705" w:rsidRPr="000B2705">
      <w:rPr>
        <w:rFonts w:ascii="Calibri" w:hAnsi="Calibri" w:cs="Calibri"/>
        <w:b/>
        <w:bCs/>
        <w:sz w:val="22"/>
        <w:szCs w:val="22"/>
      </w:rPr>
      <w:t xml:space="preserve">, </w:t>
    </w:r>
    <w:r w:rsidR="005122AF">
      <w:rPr>
        <w:rFonts w:ascii="Calibri" w:hAnsi="Calibri" w:cs="Calibri"/>
        <w:b/>
        <w:bCs/>
        <w:sz w:val="22"/>
        <w:szCs w:val="22"/>
      </w:rPr>
      <w:t>July</w:t>
    </w:r>
    <w:r w:rsidR="000B2705" w:rsidRPr="000B2705">
      <w:rPr>
        <w:rFonts w:ascii="Calibri" w:hAnsi="Calibri" w:cs="Calibri"/>
        <w:b/>
        <w:bCs/>
        <w:sz w:val="22"/>
        <w:szCs w:val="22"/>
      </w:rPr>
      <w:t xml:space="preserve"> 2</w:t>
    </w:r>
    <w:r w:rsidR="005122AF">
      <w:rPr>
        <w:rFonts w:ascii="Calibri" w:hAnsi="Calibri" w:cs="Calibri"/>
        <w:b/>
        <w:bCs/>
        <w:sz w:val="22"/>
        <w:szCs w:val="22"/>
      </w:rPr>
      <w:t>8</w:t>
    </w:r>
    <w:r w:rsidR="000B2705" w:rsidRPr="000B2705">
      <w:rPr>
        <w:rFonts w:ascii="Calibri" w:hAnsi="Calibri" w:cs="Calibri"/>
        <w:b/>
        <w:bCs/>
        <w:sz w:val="22"/>
        <w:szCs w:val="22"/>
      </w:rPr>
      <w:t>, 2021</w:t>
    </w:r>
  </w:p>
  <w:p w14:paraId="55792F78" w14:textId="36714350" w:rsidR="005D3DFD" w:rsidRPr="000B2705" w:rsidRDefault="005D3DFD" w:rsidP="00827E63">
    <w:pPr>
      <w:ind w:left="-360" w:right="-360"/>
      <w:jc w:val="center"/>
      <w:rPr>
        <w:rFonts w:ascii="Calibri" w:hAnsi="Calibri" w:cs="Calibri"/>
        <w:b/>
        <w:bCs/>
        <w:sz w:val="22"/>
        <w:szCs w:val="22"/>
      </w:rPr>
    </w:pPr>
    <w:r w:rsidRPr="000B2705">
      <w:rPr>
        <w:rFonts w:ascii="Calibri" w:hAnsi="Calibri" w:cs="Calibri"/>
        <w:b/>
        <w:bCs/>
        <w:sz w:val="22"/>
        <w:szCs w:val="22"/>
      </w:rPr>
      <w:t>9:30 – 11:</w:t>
    </w:r>
    <w:r w:rsidR="00374F3D">
      <w:rPr>
        <w:rFonts w:ascii="Calibri" w:hAnsi="Calibri" w:cs="Calibri"/>
        <w:b/>
        <w:bCs/>
        <w:sz w:val="22"/>
        <w:szCs w:val="22"/>
      </w:rPr>
      <w:t>0</w:t>
    </w:r>
    <w:r w:rsidRPr="000B2705">
      <w:rPr>
        <w:rFonts w:ascii="Calibri" w:hAnsi="Calibri" w:cs="Calibri"/>
        <w:b/>
        <w:bCs/>
        <w:sz w:val="22"/>
        <w:szCs w:val="22"/>
      </w:rPr>
      <w:t>0 a</w:t>
    </w:r>
    <w:r w:rsidR="00374F3D">
      <w:rPr>
        <w:rFonts w:ascii="Calibri" w:hAnsi="Calibri" w:cs="Calibri"/>
        <w:b/>
        <w:bCs/>
        <w:sz w:val="22"/>
        <w:szCs w:val="22"/>
      </w:rPr>
      <w:t>.</w:t>
    </w:r>
    <w:r w:rsidRPr="000B2705">
      <w:rPr>
        <w:rFonts w:ascii="Calibri" w:hAnsi="Calibri" w:cs="Calibri"/>
        <w:b/>
        <w:bCs/>
        <w:sz w:val="22"/>
        <w:szCs w:val="22"/>
      </w:rPr>
      <w:t>m</w:t>
    </w:r>
    <w:r w:rsidR="00374F3D">
      <w:rPr>
        <w:rFonts w:ascii="Calibri" w:hAnsi="Calibri" w:cs="Calibri"/>
        <w:b/>
        <w:bCs/>
        <w:sz w:val="22"/>
        <w:szCs w:val="22"/>
      </w:rPr>
      <w:t>.</w:t>
    </w:r>
  </w:p>
  <w:p w14:paraId="251EEBF5" w14:textId="62689D4A" w:rsidR="005D3DFD" w:rsidRPr="000B2705" w:rsidRDefault="000B2705" w:rsidP="00827E63">
    <w:pPr>
      <w:ind w:left="-360" w:right="-360"/>
      <w:jc w:val="center"/>
      <w:rPr>
        <w:rFonts w:ascii="Calibri" w:hAnsi="Calibri" w:cs="Calibri"/>
        <w:b/>
        <w:bCs/>
        <w:sz w:val="22"/>
        <w:szCs w:val="22"/>
      </w:rPr>
    </w:pPr>
    <w:r w:rsidRPr="000B2705">
      <w:rPr>
        <w:rFonts w:ascii="Calibri" w:hAnsi="Calibri" w:cs="Calibri"/>
        <w:b/>
        <w:bCs/>
        <w:sz w:val="22"/>
        <w:szCs w:val="22"/>
      </w:rPr>
      <w:t>Microsoft Teams Meeting</w:t>
    </w:r>
  </w:p>
  <w:p w14:paraId="62671033" w14:textId="0D9F058C" w:rsidR="000B2705" w:rsidRPr="000B2705" w:rsidRDefault="000B2705" w:rsidP="00827E63">
    <w:pPr>
      <w:ind w:left="-360" w:right="-360"/>
      <w:jc w:val="center"/>
      <w:rPr>
        <w:rFonts w:ascii="Calibri" w:hAnsi="Calibri" w:cs="Calibri"/>
        <w:b/>
        <w:bCs/>
        <w:sz w:val="22"/>
        <w:szCs w:val="22"/>
      </w:rPr>
    </w:pPr>
    <w:r w:rsidRPr="000B2705">
      <w:rPr>
        <w:rFonts w:ascii="Calibri" w:hAnsi="Calibri" w:cs="Calibri"/>
        <w:b/>
        <w:bCs/>
        <w:sz w:val="22"/>
        <w:szCs w:val="22"/>
      </w:rPr>
      <w:t>Meeting Minutes</w:t>
    </w:r>
  </w:p>
  <w:p w14:paraId="2E4ED5EB" w14:textId="77777777" w:rsidR="005D3DFD" w:rsidRPr="00CF7AC1" w:rsidRDefault="005D3DFD" w:rsidP="00AA066D">
    <w:pPr>
      <w:pStyle w:val="Header"/>
      <w:tabs>
        <w:tab w:val="clear" w:pos="4680"/>
        <w:tab w:val="clear" w:pos="9360"/>
      </w:tabs>
      <w:ind w:left="-360" w:right="-360"/>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E78"/>
    <w:multiLevelType w:val="hybridMultilevel"/>
    <w:tmpl w:val="8610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A62C0"/>
    <w:multiLevelType w:val="hybridMultilevel"/>
    <w:tmpl w:val="7B9E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0206C"/>
    <w:multiLevelType w:val="hybridMultilevel"/>
    <w:tmpl w:val="2782336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9BB6C00"/>
    <w:multiLevelType w:val="hybridMultilevel"/>
    <w:tmpl w:val="0170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C3B66"/>
    <w:multiLevelType w:val="hybridMultilevel"/>
    <w:tmpl w:val="F55A38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B3352"/>
    <w:multiLevelType w:val="hybridMultilevel"/>
    <w:tmpl w:val="556CA7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77626"/>
    <w:multiLevelType w:val="hybridMultilevel"/>
    <w:tmpl w:val="B08E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047C6"/>
    <w:multiLevelType w:val="hybridMultilevel"/>
    <w:tmpl w:val="8AD0C00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0B44BAB"/>
    <w:multiLevelType w:val="hybridMultilevel"/>
    <w:tmpl w:val="25965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B978A0"/>
    <w:multiLevelType w:val="hybridMultilevel"/>
    <w:tmpl w:val="F3F8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F0871"/>
    <w:multiLevelType w:val="hybridMultilevel"/>
    <w:tmpl w:val="04F0B7A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15:restartNumberingAfterBreak="0">
    <w:nsid w:val="28FD19A3"/>
    <w:multiLevelType w:val="hybridMultilevel"/>
    <w:tmpl w:val="7C50847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2D246A35"/>
    <w:multiLevelType w:val="hybridMultilevel"/>
    <w:tmpl w:val="AA505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6A7DC4"/>
    <w:multiLevelType w:val="hybridMultilevel"/>
    <w:tmpl w:val="82F2FF52"/>
    <w:lvl w:ilvl="0" w:tplc="04090001">
      <w:start w:val="1"/>
      <w:numFmt w:val="bullet"/>
      <w:lvlText w:val=""/>
      <w:lvlJc w:val="left"/>
      <w:pPr>
        <w:ind w:left="360" w:hanging="360"/>
      </w:pPr>
      <w:rPr>
        <w:rFonts w:ascii="Symbol" w:hAnsi="Symbol" w:hint="default"/>
      </w:rPr>
    </w:lvl>
    <w:lvl w:ilvl="1" w:tplc="0E983FF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A02CB3"/>
    <w:multiLevelType w:val="hybridMultilevel"/>
    <w:tmpl w:val="155E2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B95186"/>
    <w:multiLevelType w:val="hybridMultilevel"/>
    <w:tmpl w:val="9AA42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61175B"/>
    <w:multiLevelType w:val="hybridMultilevel"/>
    <w:tmpl w:val="7C5A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20BE0"/>
    <w:multiLevelType w:val="hybridMultilevel"/>
    <w:tmpl w:val="651E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61925"/>
    <w:multiLevelType w:val="hybridMultilevel"/>
    <w:tmpl w:val="95242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857F9F"/>
    <w:multiLevelType w:val="hybridMultilevel"/>
    <w:tmpl w:val="771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75E5B"/>
    <w:multiLevelType w:val="hybridMultilevel"/>
    <w:tmpl w:val="9E245062"/>
    <w:lvl w:ilvl="0" w:tplc="2EBAFC14">
      <w:start w:val="1"/>
      <w:numFmt w:val="upperRoman"/>
      <w:lvlText w:val="%1."/>
      <w:lvlJc w:val="right"/>
      <w:pPr>
        <w:ind w:left="720" w:hanging="360"/>
      </w:pPr>
      <w:rPr>
        <w:b/>
        <w:bCs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97935"/>
    <w:multiLevelType w:val="hybridMultilevel"/>
    <w:tmpl w:val="83ACC1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43DA4D62"/>
    <w:multiLevelType w:val="hybridMultilevel"/>
    <w:tmpl w:val="EA926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6806E6"/>
    <w:multiLevelType w:val="hybridMultilevel"/>
    <w:tmpl w:val="7C344CC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7D6381"/>
    <w:multiLevelType w:val="hybridMultilevel"/>
    <w:tmpl w:val="DE38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9706C"/>
    <w:multiLevelType w:val="hybridMultilevel"/>
    <w:tmpl w:val="82905D1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6" w15:restartNumberingAfterBreak="0">
    <w:nsid w:val="4DFD1DBD"/>
    <w:multiLevelType w:val="hybridMultilevel"/>
    <w:tmpl w:val="07B0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76570"/>
    <w:multiLevelType w:val="hybridMultilevel"/>
    <w:tmpl w:val="6F7C785A"/>
    <w:lvl w:ilvl="0" w:tplc="7FB27574">
      <w:numFmt w:val="bullet"/>
      <w:lvlText w:val="-"/>
      <w:lvlJc w:val="left"/>
      <w:pPr>
        <w:ind w:left="108" w:hanging="116"/>
      </w:pPr>
      <w:rPr>
        <w:rFonts w:ascii="Calibri" w:eastAsia="Calibri" w:hAnsi="Calibri" w:cs="Calibri" w:hint="default"/>
        <w:w w:val="100"/>
        <w:sz w:val="22"/>
        <w:szCs w:val="22"/>
      </w:rPr>
    </w:lvl>
    <w:lvl w:ilvl="1" w:tplc="5D388090">
      <w:numFmt w:val="bullet"/>
      <w:lvlText w:val="•"/>
      <w:lvlJc w:val="left"/>
      <w:pPr>
        <w:ind w:left="400" w:hanging="116"/>
      </w:pPr>
      <w:rPr>
        <w:rFonts w:hint="default"/>
      </w:rPr>
    </w:lvl>
    <w:lvl w:ilvl="2" w:tplc="AFDE7AC2">
      <w:numFmt w:val="bullet"/>
      <w:lvlText w:val="•"/>
      <w:lvlJc w:val="left"/>
      <w:pPr>
        <w:ind w:left="701" w:hanging="116"/>
      </w:pPr>
      <w:rPr>
        <w:rFonts w:hint="default"/>
      </w:rPr>
    </w:lvl>
    <w:lvl w:ilvl="3" w:tplc="04DEF15E">
      <w:numFmt w:val="bullet"/>
      <w:lvlText w:val="•"/>
      <w:lvlJc w:val="left"/>
      <w:pPr>
        <w:ind w:left="1001" w:hanging="116"/>
      </w:pPr>
      <w:rPr>
        <w:rFonts w:hint="default"/>
      </w:rPr>
    </w:lvl>
    <w:lvl w:ilvl="4" w:tplc="3086F962">
      <w:numFmt w:val="bullet"/>
      <w:lvlText w:val="•"/>
      <w:lvlJc w:val="left"/>
      <w:pPr>
        <w:ind w:left="1302" w:hanging="116"/>
      </w:pPr>
      <w:rPr>
        <w:rFonts w:hint="default"/>
      </w:rPr>
    </w:lvl>
    <w:lvl w:ilvl="5" w:tplc="DD2C65E6">
      <w:numFmt w:val="bullet"/>
      <w:lvlText w:val="•"/>
      <w:lvlJc w:val="left"/>
      <w:pPr>
        <w:ind w:left="1602" w:hanging="116"/>
      </w:pPr>
      <w:rPr>
        <w:rFonts w:hint="default"/>
      </w:rPr>
    </w:lvl>
    <w:lvl w:ilvl="6" w:tplc="B282C5A8">
      <w:numFmt w:val="bullet"/>
      <w:lvlText w:val="•"/>
      <w:lvlJc w:val="left"/>
      <w:pPr>
        <w:ind w:left="1903" w:hanging="116"/>
      </w:pPr>
      <w:rPr>
        <w:rFonts w:hint="default"/>
      </w:rPr>
    </w:lvl>
    <w:lvl w:ilvl="7" w:tplc="49884470">
      <w:numFmt w:val="bullet"/>
      <w:lvlText w:val="•"/>
      <w:lvlJc w:val="left"/>
      <w:pPr>
        <w:ind w:left="2203" w:hanging="116"/>
      </w:pPr>
      <w:rPr>
        <w:rFonts w:hint="default"/>
      </w:rPr>
    </w:lvl>
    <w:lvl w:ilvl="8" w:tplc="E190F0C8">
      <w:numFmt w:val="bullet"/>
      <w:lvlText w:val="•"/>
      <w:lvlJc w:val="left"/>
      <w:pPr>
        <w:ind w:left="2504" w:hanging="116"/>
      </w:pPr>
      <w:rPr>
        <w:rFonts w:hint="default"/>
      </w:rPr>
    </w:lvl>
  </w:abstractNum>
  <w:abstractNum w:abstractNumId="28" w15:restartNumberingAfterBreak="0">
    <w:nsid w:val="4F512EFA"/>
    <w:multiLevelType w:val="hybridMultilevel"/>
    <w:tmpl w:val="E452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06AFA"/>
    <w:multiLevelType w:val="hybridMultilevel"/>
    <w:tmpl w:val="7F324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316B6D"/>
    <w:multiLevelType w:val="hybridMultilevel"/>
    <w:tmpl w:val="1DB6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0532E"/>
    <w:multiLevelType w:val="hybridMultilevel"/>
    <w:tmpl w:val="16FAB3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0E72F7"/>
    <w:multiLevelType w:val="hybridMultilevel"/>
    <w:tmpl w:val="E58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F39F2"/>
    <w:multiLevelType w:val="hybridMultilevel"/>
    <w:tmpl w:val="95D0E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65016C"/>
    <w:multiLevelType w:val="hybridMultilevel"/>
    <w:tmpl w:val="815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2F2720"/>
    <w:multiLevelType w:val="hybridMultilevel"/>
    <w:tmpl w:val="AC7459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71E533F7"/>
    <w:multiLevelType w:val="hybridMultilevel"/>
    <w:tmpl w:val="8B640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7714AF"/>
    <w:multiLevelType w:val="multilevel"/>
    <w:tmpl w:val="8916B082"/>
    <w:lvl w:ilvl="0">
      <w:start w:val="1"/>
      <w:numFmt w:val="upperRoman"/>
      <w:pStyle w:val="List"/>
      <w:lvlText w:val="%1."/>
      <w:lvlJc w:val="right"/>
      <w:pPr>
        <w:tabs>
          <w:tab w:val="num" w:pos="990"/>
        </w:tabs>
        <w:ind w:left="270" w:firstLine="0"/>
      </w:pPr>
      <w:rPr>
        <w:rFonts w:ascii="Calibri" w:hAnsi="Calibri" w:hint="default"/>
        <w:sz w:val="24"/>
        <w:szCs w:val="24"/>
      </w:rPr>
    </w:lvl>
    <w:lvl w:ilvl="1">
      <w:start w:val="1"/>
      <w:numFmt w:val="bullet"/>
      <w:pStyle w:val="Heading2"/>
      <w:lvlText w:val=""/>
      <w:lvlJc w:val="left"/>
      <w:pPr>
        <w:tabs>
          <w:tab w:val="num" w:pos="1080"/>
        </w:tabs>
        <w:ind w:left="720" w:firstLine="0"/>
      </w:pPr>
      <w:rPr>
        <w:rFonts w:ascii="Symbol" w:hAnsi="Symbol" w:hint="default"/>
      </w:rPr>
    </w:lvl>
    <w:lvl w:ilvl="2">
      <w:start w:val="1"/>
      <w:numFmt w:val="bullet"/>
      <w:pStyle w:val="Heading3"/>
      <w:lvlText w:val="o"/>
      <w:lvlJc w:val="left"/>
      <w:pPr>
        <w:tabs>
          <w:tab w:val="num" w:pos="1800"/>
        </w:tabs>
        <w:ind w:left="1440" w:firstLine="0"/>
      </w:pPr>
      <w:rPr>
        <w:rFonts w:ascii="Courier New" w:hAnsi="Courier New" w:cs="Courier New"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8" w15:restartNumberingAfterBreak="0">
    <w:nsid w:val="756C0E94"/>
    <w:multiLevelType w:val="hybridMultilevel"/>
    <w:tmpl w:val="0918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D6433"/>
    <w:multiLevelType w:val="hybridMultilevel"/>
    <w:tmpl w:val="518E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83779"/>
    <w:multiLevelType w:val="hybridMultilevel"/>
    <w:tmpl w:val="4D68137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1" w15:restartNumberingAfterBreak="0">
    <w:nsid w:val="79487EAE"/>
    <w:multiLevelType w:val="hybridMultilevel"/>
    <w:tmpl w:val="6568B1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2" w15:restartNumberingAfterBreak="0">
    <w:nsid w:val="79882973"/>
    <w:multiLevelType w:val="hybridMultilevel"/>
    <w:tmpl w:val="928A1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F664C4"/>
    <w:multiLevelType w:val="hybridMultilevel"/>
    <w:tmpl w:val="F81E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34"/>
  </w:num>
  <w:num w:numId="4">
    <w:abstractNumId w:val="8"/>
  </w:num>
  <w:num w:numId="5">
    <w:abstractNumId w:val="43"/>
  </w:num>
  <w:num w:numId="6">
    <w:abstractNumId w:val="24"/>
  </w:num>
  <w:num w:numId="7">
    <w:abstractNumId w:val="32"/>
  </w:num>
  <w:num w:numId="8">
    <w:abstractNumId w:val="26"/>
  </w:num>
  <w:num w:numId="9">
    <w:abstractNumId w:val="6"/>
  </w:num>
  <w:num w:numId="10">
    <w:abstractNumId w:val="38"/>
  </w:num>
  <w:num w:numId="11">
    <w:abstractNumId w:val="41"/>
  </w:num>
  <w:num w:numId="12">
    <w:abstractNumId w:val="16"/>
  </w:num>
  <w:num w:numId="13">
    <w:abstractNumId w:val="9"/>
  </w:num>
  <w:num w:numId="14">
    <w:abstractNumId w:val="0"/>
  </w:num>
  <w:num w:numId="15">
    <w:abstractNumId w:val="18"/>
  </w:num>
  <w:num w:numId="16">
    <w:abstractNumId w:val="17"/>
  </w:num>
  <w:num w:numId="17">
    <w:abstractNumId w:val="35"/>
  </w:num>
  <w:num w:numId="18">
    <w:abstractNumId w:val="19"/>
  </w:num>
  <w:num w:numId="19">
    <w:abstractNumId w:val="28"/>
  </w:num>
  <w:num w:numId="20">
    <w:abstractNumId w:val="21"/>
  </w:num>
  <w:num w:numId="21">
    <w:abstractNumId w:val="39"/>
  </w:num>
  <w:num w:numId="22">
    <w:abstractNumId w:val="29"/>
  </w:num>
  <w:num w:numId="23">
    <w:abstractNumId w:val="36"/>
  </w:num>
  <w:num w:numId="24">
    <w:abstractNumId w:val="11"/>
  </w:num>
  <w:num w:numId="25">
    <w:abstractNumId w:val="12"/>
  </w:num>
  <w:num w:numId="26">
    <w:abstractNumId w:val="1"/>
  </w:num>
  <w:num w:numId="27">
    <w:abstractNumId w:val="25"/>
  </w:num>
  <w:num w:numId="28">
    <w:abstractNumId w:val="20"/>
  </w:num>
  <w:num w:numId="29">
    <w:abstractNumId w:val="31"/>
  </w:num>
  <w:num w:numId="30">
    <w:abstractNumId w:val="7"/>
  </w:num>
  <w:num w:numId="31">
    <w:abstractNumId w:val="40"/>
  </w:num>
  <w:num w:numId="32">
    <w:abstractNumId w:val="22"/>
  </w:num>
  <w:num w:numId="33">
    <w:abstractNumId w:val="23"/>
  </w:num>
  <w:num w:numId="34">
    <w:abstractNumId w:val="3"/>
  </w:num>
  <w:num w:numId="35">
    <w:abstractNumId w:val="30"/>
  </w:num>
  <w:num w:numId="36">
    <w:abstractNumId w:val="14"/>
  </w:num>
  <w:num w:numId="37">
    <w:abstractNumId w:val="5"/>
  </w:num>
  <w:num w:numId="38">
    <w:abstractNumId w:val="42"/>
  </w:num>
  <w:num w:numId="39">
    <w:abstractNumId w:val="33"/>
  </w:num>
  <w:num w:numId="40">
    <w:abstractNumId w:val="15"/>
  </w:num>
  <w:num w:numId="41">
    <w:abstractNumId w:val="2"/>
  </w:num>
  <w:num w:numId="42">
    <w:abstractNumId w:val="27"/>
  </w:num>
  <w:num w:numId="43">
    <w:abstractNumId w:val="4"/>
  </w:num>
  <w:num w:numId="4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61"/>
    <w:rsid w:val="000031CA"/>
    <w:rsid w:val="0000334A"/>
    <w:rsid w:val="000033A0"/>
    <w:rsid w:val="000074E8"/>
    <w:rsid w:val="00007917"/>
    <w:rsid w:val="0001656D"/>
    <w:rsid w:val="00021FBD"/>
    <w:rsid w:val="0002226C"/>
    <w:rsid w:val="00022993"/>
    <w:rsid w:val="00024A47"/>
    <w:rsid w:val="000316BB"/>
    <w:rsid w:val="00033A40"/>
    <w:rsid w:val="000371A2"/>
    <w:rsid w:val="00037586"/>
    <w:rsid w:val="00037638"/>
    <w:rsid w:val="00037E6F"/>
    <w:rsid w:val="000407E5"/>
    <w:rsid w:val="00041CDB"/>
    <w:rsid w:val="000430FF"/>
    <w:rsid w:val="0005497A"/>
    <w:rsid w:val="000568AE"/>
    <w:rsid w:val="0005753D"/>
    <w:rsid w:val="00057BE5"/>
    <w:rsid w:val="00057FB3"/>
    <w:rsid w:val="000601A3"/>
    <w:rsid w:val="000632EA"/>
    <w:rsid w:val="00067410"/>
    <w:rsid w:val="0006795B"/>
    <w:rsid w:val="00072027"/>
    <w:rsid w:val="0007299E"/>
    <w:rsid w:val="000733D9"/>
    <w:rsid w:val="000762A7"/>
    <w:rsid w:val="000800A1"/>
    <w:rsid w:val="000802A6"/>
    <w:rsid w:val="000818D1"/>
    <w:rsid w:val="00081976"/>
    <w:rsid w:val="00081BA0"/>
    <w:rsid w:val="00084B55"/>
    <w:rsid w:val="00086667"/>
    <w:rsid w:val="00090DAE"/>
    <w:rsid w:val="00091FD4"/>
    <w:rsid w:val="00091FD6"/>
    <w:rsid w:val="00093E9B"/>
    <w:rsid w:val="00095E74"/>
    <w:rsid w:val="00095EDF"/>
    <w:rsid w:val="000962C9"/>
    <w:rsid w:val="00096B8F"/>
    <w:rsid w:val="00097FF1"/>
    <w:rsid w:val="000A1D0F"/>
    <w:rsid w:val="000A2333"/>
    <w:rsid w:val="000A3464"/>
    <w:rsid w:val="000A34AE"/>
    <w:rsid w:val="000A3A28"/>
    <w:rsid w:val="000A5597"/>
    <w:rsid w:val="000A73A0"/>
    <w:rsid w:val="000B1413"/>
    <w:rsid w:val="000B2705"/>
    <w:rsid w:val="000B7431"/>
    <w:rsid w:val="000C132B"/>
    <w:rsid w:val="000C31A0"/>
    <w:rsid w:val="000C3999"/>
    <w:rsid w:val="000C4C64"/>
    <w:rsid w:val="000D4585"/>
    <w:rsid w:val="000D5678"/>
    <w:rsid w:val="000D6C7A"/>
    <w:rsid w:val="000D7775"/>
    <w:rsid w:val="000E2A5C"/>
    <w:rsid w:val="000E360B"/>
    <w:rsid w:val="000E4378"/>
    <w:rsid w:val="000F2F7E"/>
    <w:rsid w:val="000F7863"/>
    <w:rsid w:val="000F79E1"/>
    <w:rsid w:val="001055CB"/>
    <w:rsid w:val="00105F37"/>
    <w:rsid w:val="001135EF"/>
    <w:rsid w:val="00114C60"/>
    <w:rsid w:val="00115807"/>
    <w:rsid w:val="001170D1"/>
    <w:rsid w:val="00121248"/>
    <w:rsid w:val="00123887"/>
    <w:rsid w:val="001257B2"/>
    <w:rsid w:val="00126A4F"/>
    <w:rsid w:val="00127A66"/>
    <w:rsid w:val="001308C6"/>
    <w:rsid w:val="0013116C"/>
    <w:rsid w:val="00131595"/>
    <w:rsid w:val="001320A5"/>
    <w:rsid w:val="001358DD"/>
    <w:rsid w:val="00135901"/>
    <w:rsid w:val="001365DC"/>
    <w:rsid w:val="00137417"/>
    <w:rsid w:val="00137CEF"/>
    <w:rsid w:val="00141746"/>
    <w:rsid w:val="00143B7A"/>
    <w:rsid w:val="00146042"/>
    <w:rsid w:val="0015443D"/>
    <w:rsid w:val="00155DB8"/>
    <w:rsid w:val="001565DF"/>
    <w:rsid w:val="001573D1"/>
    <w:rsid w:val="0015792A"/>
    <w:rsid w:val="00160427"/>
    <w:rsid w:val="00164CFF"/>
    <w:rsid w:val="00167C97"/>
    <w:rsid w:val="00171589"/>
    <w:rsid w:val="00173187"/>
    <w:rsid w:val="00177F8E"/>
    <w:rsid w:val="001802AB"/>
    <w:rsid w:val="00182A9B"/>
    <w:rsid w:val="00182BD7"/>
    <w:rsid w:val="001832EC"/>
    <w:rsid w:val="00184F1A"/>
    <w:rsid w:val="00185833"/>
    <w:rsid w:val="00191F2F"/>
    <w:rsid w:val="001923D6"/>
    <w:rsid w:val="00195AC4"/>
    <w:rsid w:val="001965C7"/>
    <w:rsid w:val="001A260F"/>
    <w:rsid w:val="001A28E5"/>
    <w:rsid w:val="001A4764"/>
    <w:rsid w:val="001A562F"/>
    <w:rsid w:val="001A5A86"/>
    <w:rsid w:val="001A5D0A"/>
    <w:rsid w:val="001A7E3A"/>
    <w:rsid w:val="001B0398"/>
    <w:rsid w:val="001B2244"/>
    <w:rsid w:val="001B23AB"/>
    <w:rsid w:val="001B29F9"/>
    <w:rsid w:val="001C1B3C"/>
    <w:rsid w:val="001C41F8"/>
    <w:rsid w:val="001D09FA"/>
    <w:rsid w:val="001D4274"/>
    <w:rsid w:val="001D5686"/>
    <w:rsid w:val="001D6348"/>
    <w:rsid w:val="001D6E61"/>
    <w:rsid w:val="001E0679"/>
    <w:rsid w:val="001E527B"/>
    <w:rsid w:val="001E5DDA"/>
    <w:rsid w:val="001E5E43"/>
    <w:rsid w:val="001E7853"/>
    <w:rsid w:val="001F2305"/>
    <w:rsid w:val="001F33AA"/>
    <w:rsid w:val="001F5902"/>
    <w:rsid w:val="001F6409"/>
    <w:rsid w:val="002012B8"/>
    <w:rsid w:val="0020198B"/>
    <w:rsid w:val="00202120"/>
    <w:rsid w:val="00202C36"/>
    <w:rsid w:val="002075A6"/>
    <w:rsid w:val="00207737"/>
    <w:rsid w:val="00215098"/>
    <w:rsid w:val="00215BB6"/>
    <w:rsid w:val="00216CB2"/>
    <w:rsid w:val="0022075F"/>
    <w:rsid w:val="00221F4D"/>
    <w:rsid w:val="00226295"/>
    <w:rsid w:val="00230068"/>
    <w:rsid w:val="0023279E"/>
    <w:rsid w:val="00235D3C"/>
    <w:rsid w:val="002365F4"/>
    <w:rsid w:val="00237530"/>
    <w:rsid w:val="00247DCF"/>
    <w:rsid w:val="00251D06"/>
    <w:rsid w:val="00252DEF"/>
    <w:rsid w:val="00253A4B"/>
    <w:rsid w:val="00254DCA"/>
    <w:rsid w:val="00256776"/>
    <w:rsid w:val="00257027"/>
    <w:rsid w:val="00257329"/>
    <w:rsid w:val="00260144"/>
    <w:rsid w:val="00260188"/>
    <w:rsid w:val="0026278D"/>
    <w:rsid w:val="00262A15"/>
    <w:rsid w:val="0026306B"/>
    <w:rsid w:val="002638CF"/>
    <w:rsid w:val="00265047"/>
    <w:rsid w:val="00266309"/>
    <w:rsid w:val="00270C4F"/>
    <w:rsid w:val="0027326C"/>
    <w:rsid w:val="0028175A"/>
    <w:rsid w:val="00282B74"/>
    <w:rsid w:val="00283486"/>
    <w:rsid w:val="00284F07"/>
    <w:rsid w:val="002869F3"/>
    <w:rsid w:val="00287147"/>
    <w:rsid w:val="00292B73"/>
    <w:rsid w:val="00293EE3"/>
    <w:rsid w:val="002A0910"/>
    <w:rsid w:val="002A0EC1"/>
    <w:rsid w:val="002A1A83"/>
    <w:rsid w:val="002A26C9"/>
    <w:rsid w:val="002A5166"/>
    <w:rsid w:val="002A51FE"/>
    <w:rsid w:val="002B3153"/>
    <w:rsid w:val="002B40F3"/>
    <w:rsid w:val="002B55EA"/>
    <w:rsid w:val="002B5F77"/>
    <w:rsid w:val="002B6FCD"/>
    <w:rsid w:val="002C10BB"/>
    <w:rsid w:val="002C15D2"/>
    <w:rsid w:val="002C3CED"/>
    <w:rsid w:val="002C667A"/>
    <w:rsid w:val="002C6DD5"/>
    <w:rsid w:val="002D109C"/>
    <w:rsid w:val="002D2703"/>
    <w:rsid w:val="002D2750"/>
    <w:rsid w:val="002D5336"/>
    <w:rsid w:val="002D782D"/>
    <w:rsid w:val="002D7AFB"/>
    <w:rsid w:val="002F457F"/>
    <w:rsid w:val="002F48FE"/>
    <w:rsid w:val="002F6D73"/>
    <w:rsid w:val="002F77FF"/>
    <w:rsid w:val="00305FBD"/>
    <w:rsid w:val="00306674"/>
    <w:rsid w:val="003105CC"/>
    <w:rsid w:val="00311E10"/>
    <w:rsid w:val="00312B02"/>
    <w:rsid w:val="0031796F"/>
    <w:rsid w:val="0032630C"/>
    <w:rsid w:val="00336075"/>
    <w:rsid w:val="00336F0B"/>
    <w:rsid w:val="00340E8E"/>
    <w:rsid w:val="00344A3D"/>
    <w:rsid w:val="00345A76"/>
    <w:rsid w:val="00350793"/>
    <w:rsid w:val="0035162A"/>
    <w:rsid w:val="00353C3D"/>
    <w:rsid w:val="003543A6"/>
    <w:rsid w:val="00355CF9"/>
    <w:rsid w:val="003579D4"/>
    <w:rsid w:val="00361A69"/>
    <w:rsid w:val="00362491"/>
    <w:rsid w:val="003678CD"/>
    <w:rsid w:val="00367BB7"/>
    <w:rsid w:val="00371C5D"/>
    <w:rsid w:val="003726FA"/>
    <w:rsid w:val="0037299C"/>
    <w:rsid w:val="00374F3D"/>
    <w:rsid w:val="003768E0"/>
    <w:rsid w:val="00381259"/>
    <w:rsid w:val="00381FDF"/>
    <w:rsid w:val="00382F91"/>
    <w:rsid w:val="003842A1"/>
    <w:rsid w:val="003845EC"/>
    <w:rsid w:val="00385806"/>
    <w:rsid w:val="003944A3"/>
    <w:rsid w:val="0039619F"/>
    <w:rsid w:val="00396389"/>
    <w:rsid w:val="00397FB7"/>
    <w:rsid w:val="003A3154"/>
    <w:rsid w:val="003A36AF"/>
    <w:rsid w:val="003A523C"/>
    <w:rsid w:val="003B0016"/>
    <w:rsid w:val="003B04EC"/>
    <w:rsid w:val="003B22DB"/>
    <w:rsid w:val="003B59D1"/>
    <w:rsid w:val="003C05B6"/>
    <w:rsid w:val="003C2692"/>
    <w:rsid w:val="003C3F84"/>
    <w:rsid w:val="003C4C8E"/>
    <w:rsid w:val="003C591C"/>
    <w:rsid w:val="003C6437"/>
    <w:rsid w:val="003C74D0"/>
    <w:rsid w:val="003D1D0B"/>
    <w:rsid w:val="003D26C8"/>
    <w:rsid w:val="003D36BF"/>
    <w:rsid w:val="003D4835"/>
    <w:rsid w:val="003D729D"/>
    <w:rsid w:val="003D7822"/>
    <w:rsid w:val="003E0849"/>
    <w:rsid w:val="003E0FA6"/>
    <w:rsid w:val="003E1929"/>
    <w:rsid w:val="003E2FAC"/>
    <w:rsid w:val="003E341C"/>
    <w:rsid w:val="003E3BBB"/>
    <w:rsid w:val="003E49BB"/>
    <w:rsid w:val="003E62FE"/>
    <w:rsid w:val="003E6A02"/>
    <w:rsid w:val="003E7A37"/>
    <w:rsid w:val="003F0178"/>
    <w:rsid w:val="003F5646"/>
    <w:rsid w:val="00400CDD"/>
    <w:rsid w:val="0040124D"/>
    <w:rsid w:val="004013A5"/>
    <w:rsid w:val="004018E5"/>
    <w:rsid w:val="004028E3"/>
    <w:rsid w:val="00405CA7"/>
    <w:rsid w:val="004060E0"/>
    <w:rsid w:val="00406EF9"/>
    <w:rsid w:val="00407AED"/>
    <w:rsid w:val="004114B1"/>
    <w:rsid w:val="00411B1D"/>
    <w:rsid w:val="004139BA"/>
    <w:rsid w:val="00414812"/>
    <w:rsid w:val="00414BE7"/>
    <w:rsid w:val="004226A9"/>
    <w:rsid w:val="00422727"/>
    <w:rsid w:val="0042435B"/>
    <w:rsid w:val="0042456F"/>
    <w:rsid w:val="00424570"/>
    <w:rsid w:val="004251D7"/>
    <w:rsid w:val="00425525"/>
    <w:rsid w:val="004260A7"/>
    <w:rsid w:val="0043171C"/>
    <w:rsid w:val="00432677"/>
    <w:rsid w:val="00432789"/>
    <w:rsid w:val="00433858"/>
    <w:rsid w:val="00435DC8"/>
    <w:rsid w:val="00435DDA"/>
    <w:rsid w:val="00436211"/>
    <w:rsid w:val="00436391"/>
    <w:rsid w:val="0043713A"/>
    <w:rsid w:val="004371F8"/>
    <w:rsid w:val="00441DA6"/>
    <w:rsid w:val="004423A5"/>
    <w:rsid w:val="00442CC3"/>
    <w:rsid w:val="00444569"/>
    <w:rsid w:val="004468F4"/>
    <w:rsid w:val="00450434"/>
    <w:rsid w:val="0045093B"/>
    <w:rsid w:val="00451FF3"/>
    <w:rsid w:val="004559D2"/>
    <w:rsid w:val="0045730A"/>
    <w:rsid w:val="00460533"/>
    <w:rsid w:val="00465285"/>
    <w:rsid w:val="00466B68"/>
    <w:rsid w:val="00472E7C"/>
    <w:rsid w:val="00474B1E"/>
    <w:rsid w:val="004762AB"/>
    <w:rsid w:val="004808EF"/>
    <w:rsid w:val="00483D33"/>
    <w:rsid w:val="004901F0"/>
    <w:rsid w:val="0049172B"/>
    <w:rsid w:val="004928AD"/>
    <w:rsid w:val="004A076F"/>
    <w:rsid w:val="004A1004"/>
    <w:rsid w:val="004A1078"/>
    <w:rsid w:val="004A24D9"/>
    <w:rsid w:val="004A28C8"/>
    <w:rsid w:val="004A4FF6"/>
    <w:rsid w:val="004A5734"/>
    <w:rsid w:val="004B0CAC"/>
    <w:rsid w:val="004B15D9"/>
    <w:rsid w:val="004B1907"/>
    <w:rsid w:val="004B23C6"/>
    <w:rsid w:val="004B776D"/>
    <w:rsid w:val="004C0D42"/>
    <w:rsid w:val="004C19F1"/>
    <w:rsid w:val="004C20AA"/>
    <w:rsid w:val="004C3E9C"/>
    <w:rsid w:val="004C5365"/>
    <w:rsid w:val="004C605F"/>
    <w:rsid w:val="004C7995"/>
    <w:rsid w:val="004D1022"/>
    <w:rsid w:val="004D1751"/>
    <w:rsid w:val="004D22F9"/>
    <w:rsid w:val="004D25FC"/>
    <w:rsid w:val="004D4963"/>
    <w:rsid w:val="004D5EAD"/>
    <w:rsid w:val="004D5F5D"/>
    <w:rsid w:val="004D7AB0"/>
    <w:rsid w:val="004E1D4C"/>
    <w:rsid w:val="004E3284"/>
    <w:rsid w:val="004E4AC6"/>
    <w:rsid w:val="004F0450"/>
    <w:rsid w:val="004F29C6"/>
    <w:rsid w:val="004F7072"/>
    <w:rsid w:val="0050044C"/>
    <w:rsid w:val="00504268"/>
    <w:rsid w:val="00510E43"/>
    <w:rsid w:val="00511156"/>
    <w:rsid w:val="00511484"/>
    <w:rsid w:val="005122AF"/>
    <w:rsid w:val="00516E67"/>
    <w:rsid w:val="00516FCC"/>
    <w:rsid w:val="00517A8A"/>
    <w:rsid w:val="005235C6"/>
    <w:rsid w:val="00526118"/>
    <w:rsid w:val="005308A4"/>
    <w:rsid w:val="0054113F"/>
    <w:rsid w:val="005416A9"/>
    <w:rsid w:val="00542096"/>
    <w:rsid w:val="00546BA0"/>
    <w:rsid w:val="005502BA"/>
    <w:rsid w:val="005533F8"/>
    <w:rsid w:val="005617B8"/>
    <w:rsid w:val="00565191"/>
    <w:rsid w:val="005668BA"/>
    <w:rsid w:val="00573F51"/>
    <w:rsid w:val="00574373"/>
    <w:rsid w:val="00575F59"/>
    <w:rsid w:val="00577623"/>
    <w:rsid w:val="0057779C"/>
    <w:rsid w:val="00577B39"/>
    <w:rsid w:val="00582423"/>
    <w:rsid w:val="00582C6D"/>
    <w:rsid w:val="0058528C"/>
    <w:rsid w:val="00585F0F"/>
    <w:rsid w:val="00590F65"/>
    <w:rsid w:val="00591C1A"/>
    <w:rsid w:val="00591F6D"/>
    <w:rsid w:val="00592903"/>
    <w:rsid w:val="00592FD3"/>
    <w:rsid w:val="005934C6"/>
    <w:rsid w:val="00597653"/>
    <w:rsid w:val="005B27C3"/>
    <w:rsid w:val="005B6C58"/>
    <w:rsid w:val="005C1895"/>
    <w:rsid w:val="005C5E2E"/>
    <w:rsid w:val="005C6746"/>
    <w:rsid w:val="005C7AE0"/>
    <w:rsid w:val="005D0F39"/>
    <w:rsid w:val="005D1F12"/>
    <w:rsid w:val="005D22CD"/>
    <w:rsid w:val="005D25C7"/>
    <w:rsid w:val="005D2CF2"/>
    <w:rsid w:val="005D3D28"/>
    <w:rsid w:val="005D3DFD"/>
    <w:rsid w:val="005D57BD"/>
    <w:rsid w:val="005E11C6"/>
    <w:rsid w:val="005E16A9"/>
    <w:rsid w:val="005E1816"/>
    <w:rsid w:val="005E2AB3"/>
    <w:rsid w:val="005E2D1A"/>
    <w:rsid w:val="005E2E22"/>
    <w:rsid w:val="005E3579"/>
    <w:rsid w:val="005E608C"/>
    <w:rsid w:val="005E79CB"/>
    <w:rsid w:val="005F071B"/>
    <w:rsid w:val="005F1ECA"/>
    <w:rsid w:val="005F32AF"/>
    <w:rsid w:val="005F3628"/>
    <w:rsid w:val="005F5CFC"/>
    <w:rsid w:val="005F7082"/>
    <w:rsid w:val="005F7B5A"/>
    <w:rsid w:val="005F7BCA"/>
    <w:rsid w:val="00602987"/>
    <w:rsid w:val="00602FB0"/>
    <w:rsid w:val="006044ED"/>
    <w:rsid w:val="00610631"/>
    <w:rsid w:val="00611C51"/>
    <w:rsid w:val="006136AB"/>
    <w:rsid w:val="00613E8B"/>
    <w:rsid w:val="00614012"/>
    <w:rsid w:val="00615E7D"/>
    <w:rsid w:val="00620F25"/>
    <w:rsid w:val="00622A68"/>
    <w:rsid w:val="006239A5"/>
    <w:rsid w:val="00624D88"/>
    <w:rsid w:val="00630735"/>
    <w:rsid w:val="0063087E"/>
    <w:rsid w:val="00632859"/>
    <w:rsid w:val="00633917"/>
    <w:rsid w:val="00635746"/>
    <w:rsid w:val="00637423"/>
    <w:rsid w:val="00640ED2"/>
    <w:rsid w:val="006410B3"/>
    <w:rsid w:val="00641683"/>
    <w:rsid w:val="006416BC"/>
    <w:rsid w:val="006501F0"/>
    <w:rsid w:val="00651004"/>
    <w:rsid w:val="00651BBC"/>
    <w:rsid w:val="0065453F"/>
    <w:rsid w:val="006552A2"/>
    <w:rsid w:val="006576F3"/>
    <w:rsid w:val="00657ECA"/>
    <w:rsid w:val="00661C24"/>
    <w:rsid w:val="006628F1"/>
    <w:rsid w:val="00664BF8"/>
    <w:rsid w:val="00664C06"/>
    <w:rsid w:val="006660CE"/>
    <w:rsid w:val="00666B68"/>
    <w:rsid w:val="00667A93"/>
    <w:rsid w:val="00670D5B"/>
    <w:rsid w:val="0067257D"/>
    <w:rsid w:val="006762C6"/>
    <w:rsid w:val="0067762F"/>
    <w:rsid w:val="006776E6"/>
    <w:rsid w:val="006779CB"/>
    <w:rsid w:val="006801A0"/>
    <w:rsid w:val="00684CBB"/>
    <w:rsid w:val="00685830"/>
    <w:rsid w:val="00686B2B"/>
    <w:rsid w:val="00687ADA"/>
    <w:rsid w:val="0069049E"/>
    <w:rsid w:val="00694C6C"/>
    <w:rsid w:val="00697B92"/>
    <w:rsid w:val="00697CE7"/>
    <w:rsid w:val="006A0689"/>
    <w:rsid w:val="006A723E"/>
    <w:rsid w:val="006B1C03"/>
    <w:rsid w:val="006B36D9"/>
    <w:rsid w:val="006B460E"/>
    <w:rsid w:val="006B524E"/>
    <w:rsid w:val="006B5612"/>
    <w:rsid w:val="006C049B"/>
    <w:rsid w:val="006C0BA2"/>
    <w:rsid w:val="006C1393"/>
    <w:rsid w:val="006C2EFD"/>
    <w:rsid w:val="006C3147"/>
    <w:rsid w:val="006C3731"/>
    <w:rsid w:val="006C38C5"/>
    <w:rsid w:val="006C594A"/>
    <w:rsid w:val="006D091E"/>
    <w:rsid w:val="006D0CBC"/>
    <w:rsid w:val="006D3952"/>
    <w:rsid w:val="006D4619"/>
    <w:rsid w:val="006D4A47"/>
    <w:rsid w:val="006E0275"/>
    <w:rsid w:val="006E3FA6"/>
    <w:rsid w:val="006E409C"/>
    <w:rsid w:val="006E4827"/>
    <w:rsid w:val="006E62A7"/>
    <w:rsid w:val="006E643D"/>
    <w:rsid w:val="006E6ED6"/>
    <w:rsid w:val="006F03B8"/>
    <w:rsid w:val="006F2F2E"/>
    <w:rsid w:val="006F51AF"/>
    <w:rsid w:val="006F6D80"/>
    <w:rsid w:val="00702933"/>
    <w:rsid w:val="007030B5"/>
    <w:rsid w:val="0070441C"/>
    <w:rsid w:val="00704793"/>
    <w:rsid w:val="00704E41"/>
    <w:rsid w:val="007050C3"/>
    <w:rsid w:val="00705C0C"/>
    <w:rsid w:val="007061A6"/>
    <w:rsid w:val="00710396"/>
    <w:rsid w:val="007104D9"/>
    <w:rsid w:val="00716BEC"/>
    <w:rsid w:val="007178B5"/>
    <w:rsid w:val="0072059C"/>
    <w:rsid w:val="00722081"/>
    <w:rsid w:val="0072424A"/>
    <w:rsid w:val="00727543"/>
    <w:rsid w:val="0073028F"/>
    <w:rsid w:val="00730773"/>
    <w:rsid w:val="00731693"/>
    <w:rsid w:val="00731ECC"/>
    <w:rsid w:val="00731F1A"/>
    <w:rsid w:val="00732EAE"/>
    <w:rsid w:val="007356A9"/>
    <w:rsid w:val="00737A57"/>
    <w:rsid w:val="007406CC"/>
    <w:rsid w:val="007413BD"/>
    <w:rsid w:val="00742071"/>
    <w:rsid w:val="00742290"/>
    <w:rsid w:val="00750437"/>
    <w:rsid w:val="0075120D"/>
    <w:rsid w:val="00753960"/>
    <w:rsid w:val="00757A81"/>
    <w:rsid w:val="00757B51"/>
    <w:rsid w:val="007639DA"/>
    <w:rsid w:val="00764DE9"/>
    <w:rsid w:val="00766281"/>
    <w:rsid w:val="00772B34"/>
    <w:rsid w:val="00773537"/>
    <w:rsid w:val="00777410"/>
    <w:rsid w:val="00780241"/>
    <w:rsid w:val="007826DA"/>
    <w:rsid w:val="00783B1D"/>
    <w:rsid w:val="00784FF1"/>
    <w:rsid w:val="0078559B"/>
    <w:rsid w:val="00785CBA"/>
    <w:rsid w:val="00786B9F"/>
    <w:rsid w:val="007942CB"/>
    <w:rsid w:val="00796130"/>
    <w:rsid w:val="00797364"/>
    <w:rsid w:val="00797B5B"/>
    <w:rsid w:val="00797FD0"/>
    <w:rsid w:val="007A0906"/>
    <w:rsid w:val="007A26AF"/>
    <w:rsid w:val="007A3934"/>
    <w:rsid w:val="007A4BBD"/>
    <w:rsid w:val="007A7C58"/>
    <w:rsid w:val="007B0A82"/>
    <w:rsid w:val="007B22F0"/>
    <w:rsid w:val="007B2DC6"/>
    <w:rsid w:val="007B51DE"/>
    <w:rsid w:val="007B6465"/>
    <w:rsid w:val="007C000E"/>
    <w:rsid w:val="007C1543"/>
    <w:rsid w:val="007C2673"/>
    <w:rsid w:val="007C28F4"/>
    <w:rsid w:val="007C41EB"/>
    <w:rsid w:val="007C6054"/>
    <w:rsid w:val="007E3AE8"/>
    <w:rsid w:val="007E4BF3"/>
    <w:rsid w:val="007E63D8"/>
    <w:rsid w:val="007F13FB"/>
    <w:rsid w:val="007F1B92"/>
    <w:rsid w:val="007F242D"/>
    <w:rsid w:val="007F2768"/>
    <w:rsid w:val="007F2B9C"/>
    <w:rsid w:val="007F449D"/>
    <w:rsid w:val="007F638A"/>
    <w:rsid w:val="007F6BE6"/>
    <w:rsid w:val="00800B5E"/>
    <w:rsid w:val="00802050"/>
    <w:rsid w:val="008045B6"/>
    <w:rsid w:val="008073B4"/>
    <w:rsid w:val="00812849"/>
    <w:rsid w:val="008130F3"/>
    <w:rsid w:val="00815706"/>
    <w:rsid w:val="00816A8F"/>
    <w:rsid w:val="00816D5E"/>
    <w:rsid w:val="00821DBE"/>
    <w:rsid w:val="0082307E"/>
    <w:rsid w:val="00824700"/>
    <w:rsid w:val="00824892"/>
    <w:rsid w:val="0082715F"/>
    <w:rsid w:val="00827577"/>
    <w:rsid w:val="00827E63"/>
    <w:rsid w:val="00830656"/>
    <w:rsid w:val="008306F3"/>
    <w:rsid w:val="008345E0"/>
    <w:rsid w:val="00835242"/>
    <w:rsid w:val="00837655"/>
    <w:rsid w:val="008429BB"/>
    <w:rsid w:val="008442E8"/>
    <w:rsid w:val="00845B59"/>
    <w:rsid w:val="00846C5A"/>
    <w:rsid w:val="00847110"/>
    <w:rsid w:val="0084787E"/>
    <w:rsid w:val="00852341"/>
    <w:rsid w:val="00852441"/>
    <w:rsid w:val="0085335F"/>
    <w:rsid w:val="0085407B"/>
    <w:rsid w:val="00861865"/>
    <w:rsid w:val="00863743"/>
    <w:rsid w:val="00864241"/>
    <w:rsid w:val="00867939"/>
    <w:rsid w:val="00872645"/>
    <w:rsid w:val="00880707"/>
    <w:rsid w:val="00883BEA"/>
    <w:rsid w:val="00884B34"/>
    <w:rsid w:val="008875CA"/>
    <w:rsid w:val="00887A7C"/>
    <w:rsid w:val="00890483"/>
    <w:rsid w:val="0089192B"/>
    <w:rsid w:val="0089277A"/>
    <w:rsid w:val="00892EDA"/>
    <w:rsid w:val="00893C1D"/>
    <w:rsid w:val="008978AD"/>
    <w:rsid w:val="008A0AD1"/>
    <w:rsid w:val="008A10EB"/>
    <w:rsid w:val="008A5498"/>
    <w:rsid w:val="008A5C68"/>
    <w:rsid w:val="008B1D3D"/>
    <w:rsid w:val="008B24B1"/>
    <w:rsid w:val="008B4704"/>
    <w:rsid w:val="008B67AC"/>
    <w:rsid w:val="008C5935"/>
    <w:rsid w:val="008C67B8"/>
    <w:rsid w:val="008D056B"/>
    <w:rsid w:val="008D4C28"/>
    <w:rsid w:val="008D5D6B"/>
    <w:rsid w:val="008E0ADA"/>
    <w:rsid w:val="008E11D3"/>
    <w:rsid w:val="008E3951"/>
    <w:rsid w:val="008E5876"/>
    <w:rsid w:val="008E7DC1"/>
    <w:rsid w:val="008F014F"/>
    <w:rsid w:val="008F0C48"/>
    <w:rsid w:val="008F1127"/>
    <w:rsid w:val="008F1F30"/>
    <w:rsid w:val="008F4DAF"/>
    <w:rsid w:val="008F58F2"/>
    <w:rsid w:val="008F6DE1"/>
    <w:rsid w:val="008F6F00"/>
    <w:rsid w:val="009006D3"/>
    <w:rsid w:val="00900BFF"/>
    <w:rsid w:val="00902BCD"/>
    <w:rsid w:val="0090774E"/>
    <w:rsid w:val="00907838"/>
    <w:rsid w:val="009152E0"/>
    <w:rsid w:val="0091615C"/>
    <w:rsid w:val="00916BEA"/>
    <w:rsid w:val="0092284E"/>
    <w:rsid w:val="009244F8"/>
    <w:rsid w:val="00930373"/>
    <w:rsid w:val="009326A6"/>
    <w:rsid w:val="00933483"/>
    <w:rsid w:val="009364A7"/>
    <w:rsid w:val="0093767E"/>
    <w:rsid w:val="00943809"/>
    <w:rsid w:val="00945624"/>
    <w:rsid w:val="009540DA"/>
    <w:rsid w:val="00957D12"/>
    <w:rsid w:val="00962382"/>
    <w:rsid w:val="00962FA3"/>
    <w:rsid w:val="00963C75"/>
    <w:rsid w:val="00965FFA"/>
    <w:rsid w:val="00970050"/>
    <w:rsid w:val="00973470"/>
    <w:rsid w:val="0097660B"/>
    <w:rsid w:val="00976D5A"/>
    <w:rsid w:val="00977AE0"/>
    <w:rsid w:val="00980972"/>
    <w:rsid w:val="00984507"/>
    <w:rsid w:val="00987542"/>
    <w:rsid w:val="00987585"/>
    <w:rsid w:val="0098775D"/>
    <w:rsid w:val="00991F0B"/>
    <w:rsid w:val="00992E76"/>
    <w:rsid w:val="009930E6"/>
    <w:rsid w:val="0099380B"/>
    <w:rsid w:val="00994700"/>
    <w:rsid w:val="00994C8B"/>
    <w:rsid w:val="009A072F"/>
    <w:rsid w:val="009A43B8"/>
    <w:rsid w:val="009A677C"/>
    <w:rsid w:val="009A76DC"/>
    <w:rsid w:val="009A7E89"/>
    <w:rsid w:val="009B13CE"/>
    <w:rsid w:val="009B25F2"/>
    <w:rsid w:val="009B44B2"/>
    <w:rsid w:val="009B61CC"/>
    <w:rsid w:val="009C4C26"/>
    <w:rsid w:val="009C56BC"/>
    <w:rsid w:val="009C64C0"/>
    <w:rsid w:val="009D02DA"/>
    <w:rsid w:val="009D66CD"/>
    <w:rsid w:val="009D7BF0"/>
    <w:rsid w:val="009E0911"/>
    <w:rsid w:val="009E1DD9"/>
    <w:rsid w:val="009E3CCD"/>
    <w:rsid w:val="009E4286"/>
    <w:rsid w:val="009E6D12"/>
    <w:rsid w:val="009E73C3"/>
    <w:rsid w:val="009F0208"/>
    <w:rsid w:val="009F09D3"/>
    <w:rsid w:val="009F26D6"/>
    <w:rsid w:val="009F3DB5"/>
    <w:rsid w:val="009F4557"/>
    <w:rsid w:val="009F7870"/>
    <w:rsid w:val="00A001CB"/>
    <w:rsid w:val="00A006D2"/>
    <w:rsid w:val="00A04C22"/>
    <w:rsid w:val="00A0512A"/>
    <w:rsid w:val="00A07C8A"/>
    <w:rsid w:val="00A10D57"/>
    <w:rsid w:val="00A17758"/>
    <w:rsid w:val="00A20470"/>
    <w:rsid w:val="00A20A4C"/>
    <w:rsid w:val="00A217AB"/>
    <w:rsid w:val="00A2243D"/>
    <w:rsid w:val="00A306D5"/>
    <w:rsid w:val="00A31BD5"/>
    <w:rsid w:val="00A35B01"/>
    <w:rsid w:val="00A35F6B"/>
    <w:rsid w:val="00A3629B"/>
    <w:rsid w:val="00A3657A"/>
    <w:rsid w:val="00A4446D"/>
    <w:rsid w:val="00A52F59"/>
    <w:rsid w:val="00A5465E"/>
    <w:rsid w:val="00A54880"/>
    <w:rsid w:val="00A5667B"/>
    <w:rsid w:val="00A61690"/>
    <w:rsid w:val="00A64711"/>
    <w:rsid w:val="00A701B0"/>
    <w:rsid w:val="00A70942"/>
    <w:rsid w:val="00A80299"/>
    <w:rsid w:val="00A809C3"/>
    <w:rsid w:val="00A81BF5"/>
    <w:rsid w:val="00A835E1"/>
    <w:rsid w:val="00A845F3"/>
    <w:rsid w:val="00A847F2"/>
    <w:rsid w:val="00A86310"/>
    <w:rsid w:val="00A94266"/>
    <w:rsid w:val="00A94974"/>
    <w:rsid w:val="00A95907"/>
    <w:rsid w:val="00A97BE7"/>
    <w:rsid w:val="00AA066D"/>
    <w:rsid w:val="00AA1A3F"/>
    <w:rsid w:val="00AA211D"/>
    <w:rsid w:val="00AA4EC5"/>
    <w:rsid w:val="00AA519C"/>
    <w:rsid w:val="00AB4C87"/>
    <w:rsid w:val="00AB61B6"/>
    <w:rsid w:val="00AC027B"/>
    <w:rsid w:val="00AC0CA5"/>
    <w:rsid w:val="00AC2FB5"/>
    <w:rsid w:val="00AC4F49"/>
    <w:rsid w:val="00AC514B"/>
    <w:rsid w:val="00AC66EE"/>
    <w:rsid w:val="00AD354B"/>
    <w:rsid w:val="00AD3E80"/>
    <w:rsid w:val="00AD3E97"/>
    <w:rsid w:val="00AD5156"/>
    <w:rsid w:val="00AD7845"/>
    <w:rsid w:val="00AD7BAD"/>
    <w:rsid w:val="00AE1E6C"/>
    <w:rsid w:val="00AE2060"/>
    <w:rsid w:val="00AE6A36"/>
    <w:rsid w:val="00AE6B58"/>
    <w:rsid w:val="00AF13B9"/>
    <w:rsid w:val="00AF1E68"/>
    <w:rsid w:val="00AF3083"/>
    <w:rsid w:val="00AF3C6D"/>
    <w:rsid w:val="00AF5192"/>
    <w:rsid w:val="00B016AA"/>
    <w:rsid w:val="00B05663"/>
    <w:rsid w:val="00B14868"/>
    <w:rsid w:val="00B14E02"/>
    <w:rsid w:val="00B16B83"/>
    <w:rsid w:val="00B17336"/>
    <w:rsid w:val="00B216B6"/>
    <w:rsid w:val="00B21B2E"/>
    <w:rsid w:val="00B235F3"/>
    <w:rsid w:val="00B24BD6"/>
    <w:rsid w:val="00B25189"/>
    <w:rsid w:val="00B27A8D"/>
    <w:rsid w:val="00B33E4D"/>
    <w:rsid w:val="00B43191"/>
    <w:rsid w:val="00B4394B"/>
    <w:rsid w:val="00B45ECC"/>
    <w:rsid w:val="00B50BA4"/>
    <w:rsid w:val="00B5286D"/>
    <w:rsid w:val="00B53CC1"/>
    <w:rsid w:val="00B540C5"/>
    <w:rsid w:val="00B54A2B"/>
    <w:rsid w:val="00B54FE2"/>
    <w:rsid w:val="00B55489"/>
    <w:rsid w:val="00B558B8"/>
    <w:rsid w:val="00B5639C"/>
    <w:rsid w:val="00B600C1"/>
    <w:rsid w:val="00B602A5"/>
    <w:rsid w:val="00B610DA"/>
    <w:rsid w:val="00B62EA2"/>
    <w:rsid w:val="00B64651"/>
    <w:rsid w:val="00B71B76"/>
    <w:rsid w:val="00B7276A"/>
    <w:rsid w:val="00B76492"/>
    <w:rsid w:val="00B77A55"/>
    <w:rsid w:val="00B80B97"/>
    <w:rsid w:val="00B8310E"/>
    <w:rsid w:val="00B867FE"/>
    <w:rsid w:val="00B875F0"/>
    <w:rsid w:val="00B90E2E"/>
    <w:rsid w:val="00B91195"/>
    <w:rsid w:val="00B92059"/>
    <w:rsid w:val="00B945C7"/>
    <w:rsid w:val="00B94893"/>
    <w:rsid w:val="00B9678C"/>
    <w:rsid w:val="00B97CF9"/>
    <w:rsid w:val="00BA135D"/>
    <w:rsid w:val="00BA1ADC"/>
    <w:rsid w:val="00BA457E"/>
    <w:rsid w:val="00BA4D0F"/>
    <w:rsid w:val="00BA5571"/>
    <w:rsid w:val="00BA6348"/>
    <w:rsid w:val="00BA7F24"/>
    <w:rsid w:val="00BB3EE7"/>
    <w:rsid w:val="00BB46DD"/>
    <w:rsid w:val="00BB493F"/>
    <w:rsid w:val="00BB4C7F"/>
    <w:rsid w:val="00BB5D40"/>
    <w:rsid w:val="00BB5E24"/>
    <w:rsid w:val="00BB7EBF"/>
    <w:rsid w:val="00BC0B5F"/>
    <w:rsid w:val="00BC0D54"/>
    <w:rsid w:val="00BC0DF8"/>
    <w:rsid w:val="00BC551D"/>
    <w:rsid w:val="00BC5631"/>
    <w:rsid w:val="00BC6FDB"/>
    <w:rsid w:val="00BC7DD4"/>
    <w:rsid w:val="00BD4594"/>
    <w:rsid w:val="00BD5E23"/>
    <w:rsid w:val="00BD71DA"/>
    <w:rsid w:val="00BE0384"/>
    <w:rsid w:val="00BE5821"/>
    <w:rsid w:val="00BF0237"/>
    <w:rsid w:val="00BF180D"/>
    <w:rsid w:val="00BF2116"/>
    <w:rsid w:val="00BF3307"/>
    <w:rsid w:val="00BF34E7"/>
    <w:rsid w:val="00C00E25"/>
    <w:rsid w:val="00C015D7"/>
    <w:rsid w:val="00C03402"/>
    <w:rsid w:val="00C072C8"/>
    <w:rsid w:val="00C1102C"/>
    <w:rsid w:val="00C13763"/>
    <w:rsid w:val="00C1502D"/>
    <w:rsid w:val="00C17216"/>
    <w:rsid w:val="00C1748E"/>
    <w:rsid w:val="00C20151"/>
    <w:rsid w:val="00C23C1A"/>
    <w:rsid w:val="00C23DD7"/>
    <w:rsid w:val="00C2555A"/>
    <w:rsid w:val="00C271C3"/>
    <w:rsid w:val="00C31CC7"/>
    <w:rsid w:val="00C34752"/>
    <w:rsid w:val="00C35EAF"/>
    <w:rsid w:val="00C360D2"/>
    <w:rsid w:val="00C40C43"/>
    <w:rsid w:val="00C4134D"/>
    <w:rsid w:val="00C41C21"/>
    <w:rsid w:val="00C425F2"/>
    <w:rsid w:val="00C43E0A"/>
    <w:rsid w:val="00C43FAD"/>
    <w:rsid w:val="00C442AF"/>
    <w:rsid w:val="00C44DF2"/>
    <w:rsid w:val="00C45629"/>
    <w:rsid w:val="00C45B9B"/>
    <w:rsid w:val="00C45F15"/>
    <w:rsid w:val="00C461D0"/>
    <w:rsid w:val="00C5362C"/>
    <w:rsid w:val="00C557E6"/>
    <w:rsid w:val="00C57D30"/>
    <w:rsid w:val="00C63232"/>
    <w:rsid w:val="00C632B9"/>
    <w:rsid w:val="00C63382"/>
    <w:rsid w:val="00C64641"/>
    <w:rsid w:val="00C649E4"/>
    <w:rsid w:val="00C65536"/>
    <w:rsid w:val="00C663AF"/>
    <w:rsid w:val="00C67C4A"/>
    <w:rsid w:val="00C713C0"/>
    <w:rsid w:val="00C71F85"/>
    <w:rsid w:val="00C7324D"/>
    <w:rsid w:val="00C75C5F"/>
    <w:rsid w:val="00C80C48"/>
    <w:rsid w:val="00C81E08"/>
    <w:rsid w:val="00C836C5"/>
    <w:rsid w:val="00C84058"/>
    <w:rsid w:val="00C86D99"/>
    <w:rsid w:val="00C871ED"/>
    <w:rsid w:val="00C93143"/>
    <w:rsid w:val="00C93814"/>
    <w:rsid w:val="00C94A1E"/>
    <w:rsid w:val="00C97203"/>
    <w:rsid w:val="00CA0381"/>
    <w:rsid w:val="00CA2FDE"/>
    <w:rsid w:val="00CA3121"/>
    <w:rsid w:val="00CA4D59"/>
    <w:rsid w:val="00CA4EB9"/>
    <w:rsid w:val="00CA53DE"/>
    <w:rsid w:val="00CA6242"/>
    <w:rsid w:val="00CA73FC"/>
    <w:rsid w:val="00CB0C9C"/>
    <w:rsid w:val="00CB0ECE"/>
    <w:rsid w:val="00CB19C6"/>
    <w:rsid w:val="00CB582F"/>
    <w:rsid w:val="00CB75F3"/>
    <w:rsid w:val="00CC0C87"/>
    <w:rsid w:val="00CC4641"/>
    <w:rsid w:val="00CD0937"/>
    <w:rsid w:val="00CD148C"/>
    <w:rsid w:val="00CD165B"/>
    <w:rsid w:val="00CD202E"/>
    <w:rsid w:val="00CD49CD"/>
    <w:rsid w:val="00CD593F"/>
    <w:rsid w:val="00CD6C28"/>
    <w:rsid w:val="00CE119F"/>
    <w:rsid w:val="00CE4D9A"/>
    <w:rsid w:val="00CE73CE"/>
    <w:rsid w:val="00CF0F9A"/>
    <w:rsid w:val="00CF441D"/>
    <w:rsid w:val="00CF5E7E"/>
    <w:rsid w:val="00CF636E"/>
    <w:rsid w:val="00CF65BE"/>
    <w:rsid w:val="00CF7AC1"/>
    <w:rsid w:val="00D0142C"/>
    <w:rsid w:val="00D103B3"/>
    <w:rsid w:val="00D11078"/>
    <w:rsid w:val="00D11834"/>
    <w:rsid w:val="00D15E8A"/>
    <w:rsid w:val="00D16AE6"/>
    <w:rsid w:val="00D16BD9"/>
    <w:rsid w:val="00D27582"/>
    <w:rsid w:val="00D30186"/>
    <w:rsid w:val="00D33821"/>
    <w:rsid w:val="00D33F2D"/>
    <w:rsid w:val="00D35348"/>
    <w:rsid w:val="00D378A6"/>
    <w:rsid w:val="00D37A5F"/>
    <w:rsid w:val="00D40703"/>
    <w:rsid w:val="00D40AB4"/>
    <w:rsid w:val="00D4110C"/>
    <w:rsid w:val="00D41E40"/>
    <w:rsid w:val="00D435FC"/>
    <w:rsid w:val="00D438C6"/>
    <w:rsid w:val="00D4460B"/>
    <w:rsid w:val="00D448B9"/>
    <w:rsid w:val="00D458BC"/>
    <w:rsid w:val="00D47818"/>
    <w:rsid w:val="00D47C0F"/>
    <w:rsid w:val="00D54EAC"/>
    <w:rsid w:val="00D55EE6"/>
    <w:rsid w:val="00D562AE"/>
    <w:rsid w:val="00D6340C"/>
    <w:rsid w:val="00D65063"/>
    <w:rsid w:val="00D70C02"/>
    <w:rsid w:val="00D74A4D"/>
    <w:rsid w:val="00D776F8"/>
    <w:rsid w:val="00D83076"/>
    <w:rsid w:val="00D832E1"/>
    <w:rsid w:val="00D923BD"/>
    <w:rsid w:val="00D92582"/>
    <w:rsid w:val="00D936CD"/>
    <w:rsid w:val="00D93C23"/>
    <w:rsid w:val="00D94268"/>
    <w:rsid w:val="00D94702"/>
    <w:rsid w:val="00D9504F"/>
    <w:rsid w:val="00D959AB"/>
    <w:rsid w:val="00D972DE"/>
    <w:rsid w:val="00DA1A60"/>
    <w:rsid w:val="00DA326C"/>
    <w:rsid w:val="00DA55AF"/>
    <w:rsid w:val="00DA653B"/>
    <w:rsid w:val="00DA7DC8"/>
    <w:rsid w:val="00DB06DD"/>
    <w:rsid w:val="00DB531E"/>
    <w:rsid w:val="00DB5C75"/>
    <w:rsid w:val="00DB5EE5"/>
    <w:rsid w:val="00DB66E2"/>
    <w:rsid w:val="00DC1C1C"/>
    <w:rsid w:val="00DC2D59"/>
    <w:rsid w:val="00DC3D5D"/>
    <w:rsid w:val="00DD131F"/>
    <w:rsid w:val="00DD18C1"/>
    <w:rsid w:val="00DD1A53"/>
    <w:rsid w:val="00DD3B7F"/>
    <w:rsid w:val="00DD3D15"/>
    <w:rsid w:val="00DD4D0F"/>
    <w:rsid w:val="00DD4E30"/>
    <w:rsid w:val="00DE0816"/>
    <w:rsid w:val="00DE3CF9"/>
    <w:rsid w:val="00DE634B"/>
    <w:rsid w:val="00DF15ED"/>
    <w:rsid w:val="00DF35A7"/>
    <w:rsid w:val="00DF674E"/>
    <w:rsid w:val="00DF7F65"/>
    <w:rsid w:val="00E01E4D"/>
    <w:rsid w:val="00E035BC"/>
    <w:rsid w:val="00E07756"/>
    <w:rsid w:val="00E105D2"/>
    <w:rsid w:val="00E10C58"/>
    <w:rsid w:val="00E10D3E"/>
    <w:rsid w:val="00E127FE"/>
    <w:rsid w:val="00E144DC"/>
    <w:rsid w:val="00E15328"/>
    <w:rsid w:val="00E1634C"/>
    <w:rsid w:val="00E206ED"/>
    <w:rsid w:val="00E20BF4"/>
    <w:rsid w:val="00E20E75"/>
    <w:rsid w:val="00E2273D"/>
    <w:rsid w:val="00E22D5C"/>
    <w:rsid w:val="00E24EAC"/>
    <w:rsid w:val="00E258AC"/>
    <w:rsid w:val="00E25A53"/>
    <w:rsid w:val="00E3132D"/>
    <w:rsid w:val="00E32038"/>
    <w:rsid w:val="00E32419"/>
    <w:rsid w:val="00E32A15"/>
    <w:rsid w:val="00E32DC3"/>
    <w:rsid w:val="00E36BDD"/>
    <w:rsid w:val="00E37DB9"/>
    <w:rsid w:val="00E37EB1"/>
    <w:rsid w:val="00E4017F"/>
    <w:rsid w:val="00E42E93"/>
    <w:rsid w:val="00E43D60"/>
    <w:rsid w:val="00E4487C"/>
    <w:rsid w:val="00E45C35"/>
    <w:rsid w:val="00E479A7"/>
    <w:rsid w:val="00E50112"/>
    <w:rsid w:val="00E50F38"/>
    <w:rsid w:val="00E5352F"/>
    <w:rsid w:val="00E56051"/>
    <w:rsid w:val="00E56C02"/>
    <w:rsid w:val="00E60E49"/>
    <w:rsid w:val="00E616B1"/>
    <w:rsid w:val="00E629E9"/>
    <w:rsid w:val="00E6478A"/>
    <w:rsid w:val="00E6541B"/>
    <w:rsid w:val="00E668DB"/>
    <w:rsid w:val="00E66C54"/>
    <w:rsid w:val="00E738F2"/>
    <w:rsid w:val="00E74F60"/>
    <w:rsid w:val="00E77C3A"/>
    <w:rsid w:val="00E8253E"/>
    <w:rsid w:val="00E8437A"/>
    <w:rsid w:val="00E87000"/>
    <w:rsid w:val="00E90178"/>
    <w:rsid w:val="00E923C5"/>
    <w:rsid w:val="00E92B67"/>
    <w:rsid w:val="00E95276"/>
    <w:rsid w:val="00E95E2E"/>
    <w:rsid w:val="00EA08DD"/>
    <w:rsid w:val="00EA16CA"/>
    <w:rsid w:val="00EA1FED"/>
    <w:rsid w:val="00EA21FA"/>
    <w:rsid w:val="00EA4504"/>
    <w:rsid w:val="00EB01A8"/>
    <w:rsid w:val="00EB0A00"/>
    <w:rsid w:val="00EB1EE7"/>
    <w:rsid w:val="00EB3633"/>
    <w:rsid w:val="00EB4804"/>
    <w:rsid w:val="00EB5F33"/>
    <w:rsid w:val="00EC0072"/>
    <w:rsid w:val="00EC09F0"/>
    <w:rsid w:val="00EC0F40"/>
    <w:rsid w:val="00EC1B52"/>
    <w:rsid w:val="00EC259B"/>
    <w:rsid w:val="00EC2B16"/>
    <w:rsid w:val="00EC3BEA"/>
    <w:rsid w:val="00EC6E4F"/>
    <w:rsid w:val="00EC7CC5"/>
    <w:rsid w:val="00ED10D2"/>
    <w:rsid w:val="00ED13D1"/>
    <w:rsid w:val="00ED5C39"/>
    <w:rsid w:val="00EE0091"/>
    <w:rsid w:val="00EE0273"/>
    <w:rsid w:val="00EE05A0"/>
    <w:rsid w:val="00EE2245"/>
    <w:rsid w:val="00EE32D6"/>
    <w:rsid w:val="00EE4793"/>
    <w:rsid w:val="00EE64C5"/>
    <w:rsid w:val="00EE6EE0"/>
    <w:rsid w:val="00EE73AA"/>
    <w:rsid w:val="00EF1BA9"/>
    <w:rsid w:val="00EF2319"/>
    <w:rsid w:val="00EF4A2D"/>
    <w:rsid w:val="00EF51DD"/>
    <w:rsid w:val="00EF6782"/>
    <w:rsid w:val="00F00DF1"/>
    <w:rsid w:val="00F01982"/>
    <w:rsid w:val="00F022CF"/>
    <w:rsid w:val="00F034EB"/>
    <w:rsid w:val="00F03994"/>
    <w:rsid w:val="00F079A8"/>
    <w:rsid w:val="00F1252A"/>
    <w:rsid w:val="00F1485F"/>
    <w:rsid w:val="00F15092"/>
    <w:rsid w:val="00F1534A"/>
    <w:rsid w:val="00F16612"/>
    <w:rsid w:val="00F205F2"/>
    <w:rsid w:val="00F21E0A"/>
    <w:rsid w:val="00F22C95"/>
    <w:rsid w:val="00F275F6"/>
    <w:rsid w:val="00F30C5B"/>
    <w:rsid w:val="00F3391C"/>
    <w:rsid w:val="00F34303"/>
    <w:rsid w:val="00F36482"/>
    <w:rsid w:val="00F36C26"/>
    <w:rsid w:val="00F40064"/>
    <w:rsid w:val="00F459BC"/>
    <w:rsid w:val="00F463BD"/>
    <w:rsid w:val="00F51A49"/>
    <w:rsid w:val="00F5276B"/>
    <w:rsid w:val="00F543FB"/>
    <w:rsid w:val="00F601F4"/>
    <w:rsid w:val="00F62D82"/>
    <w:rsid w:val="00F63823"/>
    <w:rsid w:val="00F63E94"/>
    <w:rsid w:val="00F642AF"/>
    <w:rsid w:val="00F64CF7"/>
    <w:rsid w:val="00F6574B"/>
    <w:rsid w:val="00F669DA"/>
    <w:rsid w:val="00F7333B"/>
    <w:rsid w:val="00F74232"/>
    <w:rsid w:val="00F77E15"/>
    <w:rsid w:val="00F80F4A"/>
    <w:rsid w:val="00F811F7"/>
    <w:rsid w:val="00F81867"/>
    <w:rsid w:val="00F853DB"/>
    <w:rsid w:val="00F86C77"/>
    <w:rsid w:val="00F92D2D"/>
    <w:rsid w:val="00F95461"/>
    <w:rsid w:val="00F9567C"/>
    <w:rsid w:val="00F95815"/>
    <w:rsid w:val="00F97902"/>
    <w:rsid w:val="00FA0446"/>
    <w:rsid w:val="00FA225C"/>
    <w:rsid w:val="00FA3657"/>
    <w:rsid w:val="00FA481E"/>
    <w:rsid w:val="00FA6255"/>
    <w:rsid w:val="00FA6510"/>
    <w:rsid w:val="00FA70CE"/>
    <w:rsid w:val="00FA7220"/>
    <w:rsid w:val="00FA7BED"/>
    <w:rsid w:val="00FA7FCB"/>
    <w:rsid w:val="00FB0D42"/>
    <w:rsid w:val="00FB4C8E"/>
    <w:rsid w:val="00FC24B7"/>
    <w:rsid w:val="00FC2CF5"/>
    <w:rsid w:val="00FC5863"/>
    <w:rsid w:val="00FC6066"/>
    <w:rsid w:val="00FC6311"/>
    <w:rsid w:val="00FE00FE"/>
    <w:rsid w:val="00FE0168"/>
    <w:rsid w:val="00FE3816"/>
    <w:rsid w:val="00FE51E2"/>
    <w:rsid w:val="00FF2C73"/>
    <w:rsid w:val="00FF3218"/>
    <w:rsid w:val="00FF5A01"/>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62E2F05E"/>
  <w15:chartTrackingRefBased/>
  <w15:docId w15:val="{60F81DB8-CA70-4C7F-86DA-BF777F09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693"/>
    <w:rPr>
      <w:rFonts w:ascii="Comic Sans MS" w:eastAsia="Times New Roman" w:hAnsi="Comic Sans MS"/>
      <w:sz w:val="24"/>
    </w:rPr>
  </w:style>
  <w:style w:type="paragraph" w:styleId="Heading2">
    <w:name w:val="heading 2"/>
    <w:basedOn w:val="Normal"/>
    <w:next w:val="Normal"/>
    <w:link w:val="Heading2Char"/>
    <w:qFormat/>
    <w:rsid w:val="00A80299"/>
    <w:pPr>
      <w:keepNext/>
      <w:numPr>
        <w:ilvl w:val="1"/>
        <w:numId w:val="1"/>
      </w:numPr>
      <w:outlineLvl w:val="1"/>
    </w:pPr>
    <w:rPr>
      <w:i/>
    </w:rPr>
  </w:style>
  <w:style w:type="paragraph" w:styleId="Heading3">
    <w:name w:val="heading 3"/>
    <w:basedOn w:val="Normal"/>
    <w:next w:val="Normal"/>
    <w:link w:val="Heading3Char"/>
    <w:qFormat/>
    <w:rsid w:val="00A8029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8029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A8029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8029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80299"/>
    <w:pPr>
      <w:numPr>
        <w:ilvl w:val="6"/>
        <w:numId w:val="1"/>
      </w:numPr>
      <w:spacing w:before="240" w:after="60"/>
      <w:outlineLvl w:val="6"/>
    </w:pPr>
    <w:rPr>
      <w:szCs w:val="24"/>
    </w:rPr>
  </w:style>
  <w:style w:type="paragraph" w:styleId="Heading8">
    <w:name w:val="heading 8"/>
    <w:basedOn w:val="Normal"/>
    <w:next w:val="Normal"/>
    <w:link w:val="Heading8Char"/>
    <w:qFormat/>
    <w:rsid w:val="00A80299"/>
    <w:pPr>
      <w:numPr>
        <w:ilvl w:val="7"/>
        <w:numId w:val="1"/>
      </w:numPr>
      <w:spacing w:before="240" w:after="60"/>
      <w:outlineLvl w:val="7"/>
    </w:pPr>
    <w:rPr>
      <w:i/>
      <w:iCs/>
      <w:szCs w:val="24"/>
    </w:rPr>
  </w:style>
  <w:style w:type="paragraph" w:styleId="Heading9">
    <w:name w:val="heading 9"/>
    <w:basedOn w:val="Normal"/>
    <w:next w:val="Normal"/>
    <w:link w:val="Heading9Char"/>
    <w:qFormat/>
    <w:rsid w:val="00A8029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461"/>
    <w:pPr>
      <w:ind w:left="720"/>
      <w:contextualSpacing/>
    </w:pPr>
  </w:style>
  <w:style w:type="paragraph" w:styleId="Header">
    <w:name w:val="header"/>
    <w:basedOn w:val="Normal"/>
    <w:link w:val="HeaderChar"/>
    <w:uiPriority w:val="99"/>
    <w:unhideWhenUsed/>
    <w:rsid w:val="00D55EE6"/>
    <w:pPr>
      <w:tabs>
        <w:tab w:val="center" w:pos="4680"/>
        <w:tab w:val="right" w:pos="9360"/>
      </w:tabs>
    </w:pPr>
  </w:style>
  <w:style w:type="character" w:customStyle="1" w:styleId="HeaderChar">
    <w:name w:val="Header Char"/>
    <w:basedOn w:val="DefaultParagraphFont"/>
    <w:link w:val="Header"/>
    <w:uiPriority w:val="99"/>
    <w:rsid w:val="00D55EE6"/>
  </w:style>
  <w:style w:type="paragraph" w:styleId="Footer">
    <w:name w:val="footer"/>
    <w:basedOn w:val="Normal"/>
    <w:link w:val="FooterChar"/>
    <w:uiPriority w:val="99"/>
    <w:unhideWhenUsed/>
    <w:rsid w:val="00D55EE6"/>
    <w:pPr>
      <w:tabs>
        <w:tab w:val="center" w:pos="4680"/>
        <w:tab w:val="right" w:pos="9360"/>
      </w:tabs>
    </w:pPr>
  </w:style>
  <w:style w:type="character" w:customStyle="1" w:styleId="FooterChar">
    <w:name w:val="Footer Char"/>
    <w:basedOn w:val="DefaultParagraphFont"/>
    <w:link w:val="Footer"/>
    <w:uiPriority w:val="99"/>
    <w:rsid w:val="00D55EE6"/>
  </w:style>
  <w:style w:type="paragraph" w:styleId="BalloonText">
    <w:name w:val="Balloon Text"/>
    <w:basedOn w:val="Normal"/>
    <w:link w:val="BalloonTextChar"/>
    <w:uiPriority w:val="99"/>
    <w:semiHidden/>
    <w:unhideWhenUsed/>
    <w:rsid w:val="00A94266"/>
    <w:rPr>
      <w:rFonts w:ascii="Segoe UI" w:hAnsi="Segoe UI" w:cs="Segoe UI"/>
      <w:sz w:val="18"/>
      <w:szCs w:val="18"/>
    </w:rPr>
  </w:style>
  <w:style w:type="character" w:customStyle="1" w:styleId="BalloonTextChar">
    <w:name w:val="Balloon Text Char"/>
    <w:link w:val="BalloonText"/>
    <w:uiPriority w:val="99"/>
    <w:semiHidden/>
    <w:rsid w:val="00A94266"/>
    <w:rPr>
      <w:rFonts w:ascii="Segoe UI" w:hAnsi="Segoe UI" w:cs="Segoe UI"/>
      <w:sz w:val="18"/>
      <w:szCs w:val="18"/>
    </w:rPr>
  </w:style>
  <w:style w:type="character" w:styleId="CommentReference">
    <w:name w:val="annotation reference"/>
    <w:uiPriority w:val="99"/>
    <w:semiHidden/>
    <w:unhideWhenUsed/>
    <w:rsid w:val="00590F65"/>
    <w:rPr>
      <w:sz w:val="16"/>
      <w:szCs w:val="16"/>
    </w:rPr>
  </w:style>
  <w:style w:type="paragraph" w:styleId="CommentText">
    <w:name w:val="annotation text"/>
    <w:basedOn w:val="Normal"/>
    <w:link w:val="CommentTextChar"/>
    <w:uiPriority w:val="99"/>
    <w:semiHidden/>
    <w:unhideWhenUsed/>
    <w:rsid w:val="00590F65"/>
    <w:rPr>
      <w:sz w:val="20"/>
    </w:rPr>
  </w:style>
  <w:style w:type="character" w:customStyle="1" w:styleId="CommentTextChar">
    <w:name w:val="Comment Text Char"/>
    <w:link w:val="CommentText"/>
    <w:uiPriority w:val="99"/>
    <w:semiHidden/>
    <w:rsid w:val="00590F65"/>
    <w:rPr>
      <w:sz w:val="20"/>
      <w:szCs w:val="20"/>
    </w:rPr>
  </w:style>
  <w:style w:type="paragraph" w:styleId="CommentSubject">
    <w:name w:val="annotation subject"/>
    <w:basedOn w:val="CommentText"/>
    <w:next w:val="CommentText"/>
    <w:link w:val="CommentSubjectChar"/>
    <w:uiPriority w:val="99"/>
    <w:semiHidden/>
    <w:unhideWhenUsed/>
    <w:rsid w:val="00590F65"/>
    <w:rPr>
      <w:b/>
      <w:bCs/>
    </w:rPr>
  </w:style>
  <w:style w:type="character" w:customStyle="1" w:styleId="CommentSubjectChar">
    <w:name w:val="Comment Subject Char"/>
    <w:link w:val="CommentSubject"/>
    <w:uiPriority w:val="99"/>
    <w:semiHidden/>
    <w:rsid w:val="00590F65"/>
    <w:rPr>
      <w:b/>
      <w:bCs/>
      <w:sz w:val="20"/>
      <w:szCs w:val="20"/>
    </w:rPr>
  </w:style>
  <w:style w:type="paragraph" w:styleId="BodyTextIndent">
    <w:name w:val="Body Text Indent"/>
    <w:basedOn w:val="Normal"/>
    <w:link w:val="BodyTextIndentChar"/>
    <w:uiPriority w:val="99"/>
    <w:unhideWhenUsed/>
    <w:rsid w:val="00097FF1"/>
    <w:pPr>
      <w:ind w:left="360"/>
    </w:pPr>
  </w:style>
  <w:style w:type="character" w:customStyle="1" w:styleId="BodyTextIndentChar">
    <w:name w:val="Body Text Indent Char"/>
    <w:basedOn w:val="DefaultParagraphFont"/>
    <w:link w:val="BodyTextIndent"/>
    <w:uiPriority w:val="99"/>
    <w:rsid w:val="00097FF1"/>
  </w:style>
  <w:style w:type="table" w:styleId="TableGrid">
    <w:name w:val="Table Grid"/>
    <w:basedOn w:val="TableNormal"/>
    <w:rsid w:val="00933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3483"/>
    <w:rPr>
      <w:sz w:val="22"/>
      <w:szCs w:val="22"/>
    </w:rPr>
  </w:style>
  <w:style w:type="character" w:styleId="Hyperlink">
    <w:name w:val="Hyperlink"/>
    <w:uiPriority w:val="99"/>
    <w:unhideWhenUsed/>
    <w:rsid w:val="000031CA"/>
    <w:rPr>
      <w:color w:val="0563C1"/>
      <w:u w:val="single"/>
    </w:rPr>
  </w:style>
  <w:style w:type="character" w:styleId="UnresolvedMention">
    <w:name w:val="Unresolved Mention"/>
    <w:uiPriority w:val="99"/>
    <w:semiHidden/>
    <w:unhideWhenUsed/>
    <w:rsid w:val="000031CA"/>
    <w:rPr>
      <w:color w:val="605E5C"/>
      <w:shd w:val="clear" w:color="auto" w:fill="E1DFDD"/>
    </w:rPr>
  </w:style>
  <w:style w:type="character" w:styleId="FollowedHyperlink">
    <w:name w:val="FollowedHyperlink"/>
    <w:uiPriority w:val="99"/>
    <w:semiHidden/>
    <w:unhideWhenUsed/>
    <w:rsid w:val="001170D1"/>
    <w:rPr>
      <w:color w:val="954F72"/>
      <w:u w:val="single"/>
    </w:rPr>
  </w:style>
  <w:style w:type="paragraph" w:styleId="Revision">
    <w:name w:val="Revision"/>
    <w:hidden/>
    <w:uiPriority w:val="99"/>
    <w:semiHidden/>
    <w:rsid w:val="00B867FE"/>
    <w:rPr>
      <w:sz w:val="22"/>
      <w:szCs w:val="22"/>
    </w:rPr>
  </w:style>
  <w:style w:type="character" w:customStyle="1" w:styleId="Heading2Char">
    <w:name w:val="Heading 2 Char"/>
    <w:link w:val="Heading2"/>
    <w:rsid w:val="00A80299"/>
    <w:rPr>
      <w:rFonts w:ascii="Comic Sans MS" w:eastAsia="Times New Roman" w:hAnsi="Comic Sans MS" w:cs="Times New Roman"/>
      <w:i/>
      <w:sz w:val="24"/>
      <w:szCs w:val="20"/>
    </w:rPr>
  </w:style>
  <w:style w:type="character" w:customStyle="1" w:styleId="Heading3Char">
    <w:name w:val="Heading 3 Char"/>
    <w:link w:val="Heading3"/>
    <w:rsid w:val="00A80299"/>
    <w:rPr>
      <w:rFonts w:ascii="Arial" w:eastAsia="Times New Roman" w:hAnsi="Arial" w:cs="Arial"/>
      <w:b/>
      <w:bCs/>
      <w:sz w:val="26"/>
      <w:szCs w:val="26"/>
    </w:rPr>
  </w:style>
  <w:style w:type="character" w:customStyle="1" w:styleId="Heading4Char">
    <w:name w:val="Heading 4 Char"/>
    <w:link w:val="Heading4"/>
    <w:rsid w:val="00A80299"/>
    <w:rPr>
      <w:rFonts w:ascii="Comic Sans MS" w:eastAsia="Times New Roman" w:hAnsi="Comic Sans MS" w:cs="Times New Roman"/>
      <w:b/>
      <w:bCs/>
      <w:sz w:val="28"/>
      <w:szCs w:val="28"/>
    </w:rPr>
  </w:style>
  <w:style w:type="character" w:customStyle="1" w:styleId="Heading5Char">
    <w:name w:val="Heading 5 Char"/>
    <w:link w:val="Heading5"/>
    <w:rsid w:val="00A80299"/>
    <w:rPr>
      <w:rFonts w:ascii="Comic Sans MS" w:eastAsia="Times New Roman" w:hAnsi="Comic Sans MS" w:cs="Times New Roman"/>
      <w:b/>
      <w:bCs/>
      <w:i/>
      <w:iCs/>
      <w:sz w:val="26"/>
      <w:szCs w:val="26"/>
    </w:rPr>
  </w:style>
  <w:style w:type="character" w:customStyle="1" w:styleId="Heading6Char">
    <w:name w:val="Heading 6 Char"/>
    <w:link w:val="Heading6"/>
    <w:rsid w:val="00A80299"/>
    <w:rPr>
      <w:rFonts w:ascii="Comic Sans MS" w:eastAsia="Times New Roman" w:hAnsi="Comic Sans MS" w:cs="Times New Roman"/>
      <w:b/>
      <w:bCs/>
    </w:rPr>
  </w:style>
  <w:style w:type="character" w:customStyle="1" w:styleId="Heading7Char">
    <w:name w:val="Heading 7 Char"/>
    <w:link w:val="Heading7"/>
    <w:rsid w:val="00A80299"/>
    <w:rPr>
      <w:rFonts w:ascii="Comic Sans MS" w:eastAsia="Times New Roman" w:hAnsi="Comic Sans MS" w:cs="Times New Roman"/>
      <w:sz w:val="24"/>
      <w:szCs w:val="24"/>
    </w:rPr>
  </w:style>
  <w:style w:type="character" w:customStyle="1" w:styleId="Heading8Char">
    <w:name w:val="Heading 8 Char"/>
    <w:link w:val="Heading8"/>
    <w:rsid w:val="00A80299"/>
    <w:rPr>
      <w:rFonts w:ascii="Comic Sans MS" w:eastAsia="Times New Roman" w:hAnsi="Comic Sans MS" w:cs="Times New Roman"/>
      <w:i/>
      <w:iCs/>
      <w:sz w:val="24"/>
      <w:szCs w:val="24"/>
    </w:rPr>
  </w:style>
  <w:style w:type="character" w:customStyle="1" w:styleId="Heading9Char">
    <w:name w:val="Heading 9 Char"/>
    <w:link w:val="Heading9"/>
    <w:rsid w:val="00A80299"/>
    <w:rPr>
      <w:rFonts w:ascii="Arial" w:eastAsia="Times New Roman" w:hAnsi="Arial" w:cs="Arial"/>
    </w:rPr>
  </w:style>
  <w:style w:type="paragraph" w:styleId="List">
    <w:name w:val="List"/>
    <w:basedOn w:val="Normal"/>
    <w:rsid w:val="00A80299"/>
    <w:pPr>
      <w:numPr>
        <w:numId w:val="1"/>
      </w:numPr>
      <w:spacing w:before="120"/>
    </w:pPr>
  </w:style>
  <w:style w:type="paragraph" w:styleId="BodyText">
    <w:name w:val="Body Text"/>
    <w:basedOn w:val="Normal"/>
    <w:link w:val="BodyTextChar"/>
    <w:uiPriority w:val="99"/>
    <w:semiHidden/>
    <w:unhideWhenUsed/>
    <w:rsid w:val="00E66C54"/>
    <w:pPr>
      <w:spacing w:after="120"/>
    </w:pPr>
  </w:style>
  <w:style w:type="character" w:customStyle="1" w:styleId="BodyTextChar">
    <w:name w:val="Body Text Char"/>
    <w:basedOn w:val="DefaultParagraphFont"/>
    <w:link w:val="BodyText"/>
    <w:uiPriority w:val="99"/>
    <w:semiHidden/>
    <w:rsid w:val="00E66C54"/>
    <w:rPr>
      <w:rFonts w:ascii="Comic Sans MS" w:eastAsia="Times New Roman" w:hAnsi="Comic Sans MS"/>
      <w:sz w:val="24"/>
    </w:rPr>
  </w:style>
  <w:style w:type="paragraph" w:customStyle="1" w:styleId="TableParagraph">
    <w:name w:val="Table Paragraph"/>
    <w:basedOn w:val="Normal"/>
    <w:uiPriority w:val="1"/>
    <w:qFormat/>
    <w:rsid w:val="00E66C54"/>
    <w:pPr>
      <w:widowControl w:val="0"/>
      <w:autoSpaceDE w:val="0"/>
      <w:autoSpaceDN w:val="0"/>
      <w:ind w:left="108"/>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4417">
      <w:bodyDiv w:val="1"/>
      <w:marLeft w:val="0"/>
      <w:marRight w:val="0"/>
      <w:marTop w:val="0"/>
      <w:marBottom w:val="0"/>
      <w:divBdr>
        <w:top w:val="none" w:sz="0" w:space="0" w:color="auto"/>
        <w:left w:val="none" w:sz="0" w:space="0" w:color="auto"/>
        <w:bottom w:val="none" w:sz="0" w:space="0" w:color="auto"/>
        <w:right w:val="none" w:sz="0" w:space="0" w:color="auto"/>
      </w:divBdr>
    </w:div>
    <w:div w:id="343871944">
      <w:bodyDiv w:val="1"/>
      <w:marLeft w:val="0"/>
      <w:marRight w:val="0"/>
      <w:marTop w:val="0"/>
      <w:marBottom w:val="0"/>
      <w:divBdr>
        <w:top w:val="none" w:sz="0" w:space="0" w:color="auto"/>
        <w:left w:val="none" w:sz="0" w:space="0" w:color="auto"/>
        <w:bottom w:val="none" w:sz="0" w:space="0" w:color="auto"/>
        <w:right w:val="none" w:sz="0" w:space="0" w:color="auto"/>
      </w:divBdr>
    </w:div>
    <w:div w:id="609358983">
      <w:bodyDiv w:val="1"/>
      <w:marLeft w:val="0"/>
      <w:marRight w:val="0"/>
      <w:marTop w:val="0"/>
      <w:marBottom w:val="0"/>
      <w:divBdr>
        <w:top w:val="none" w:sz="0" w:space="0" w:color="auto"/>
        <w:left w:val="none" w:sz="0" w:space="0" w:color="auto"/>
        <w:bottom w:val="none" w:sz="0" w:space="0" w:color="auto"/>
        <w:right w:val="none" w:sz="0" w:space="0" w:color="auto"/>
      </w:divBdr>
      <w:divsChild>
        <w:div w:id="1966154565">
          <w:marLeft w:val="0"/>
          <w:marRight w:val="0"/>
          <w:marTop w:val="0"/>
          <w:marBottom w:val="0"/>
          <w:divBdr>
            <w:top w:val="none" w:sz="0" w:space="0" w:color="auto"/>
            <w:left w:val="none" w:sz="0" w:space="0" w:color="auto"/>
            <w:bottom w:val="none" w:sz="0" w:space="0" w:color="auto"/>
            <w:right w:val="none" w:sz="0" w:space="0" w:color="auto"/>
          </w:divBdr>
        </w:div>
      </w:divsChild>
    </w:div>
    <w:div w:id="866794659">
      <w:bodyDiv w:val="1"/>
      <w:marLeft w:val="0"/>
      <w:marRight w:val="0"/>
      <w:marTop w:val="0"/>
      <w:marBottom w:val="0"/>
      <w:divBdr>
        <w:top w:val="none" w:sz="0" w:space="0" w:color="auto"/>
        <w:left w:val="none" w:sz="0" w:space="0" w:color="auto"/>
        <w:bottom w:val="none" w:sz="0" w:space="0" w:color="auto"/>
        <w:right w:val="none" w:sz="0" w:space="0" w:color="auto"/>
      </w:divBdr>
    </w:div>
    <w:div w:id="916280049">
      <w:bodyDiv w:val="1"/>
      <w:marLeft w:val="0"/>
      <w:marRight w:val="0"/>
      <w:marTop w:val="0"/>
      <w:marBottom w:val="0"/>
      <w:divBdr>
        <w:top w:val="none" w:sz="0" w:space="0" w:color="auto"/>
        <w:left w:val="none" w:sz="0" w:space="0" w:color="auto"/>
        <w:bottom w:val="none" w:sz="0" w:space="0" w:color="auto"/>
        <w:right w:val="none" w:sz="0" w:space="0" w:color="auto"/>
      </w:divBdr>
    </w:div>
    <w:div w:id="1712194063">
      <w:bodyDiv w:val="1"/>
      <w:marLeft w:val="0"/>
      <w:marRight w:val="0"/>
      <w:marTop w:val="0"/>
      <w:marBottom w:val="0"/>
      <w:divBdr>
        <w:top w:val="none" w:sz="0" w:space="0" w:color="auto"/>
        <w:left w:val="none" w:sz="0" w:space="0" w:color="auto"/>
        <w:bottom w:val="none" w:sz="0" w:space="0" w:color="auto"/>
        <w:right w:val="none" w:sz="0" w:space="0" w:color="auto"/>
      </w:divBdr>
    </w:div>
    <w:div w:id="1769157576">
      <w:bodyDiv w:val="1"/>
      <w:marLeft w:val="0"/>
      <w:marRight w:val="0"/>
      <w:marTop w:val="0"/>
      <w:marBottom w:val="0"/>
      <w:divBdr>
        <w:top w:val="none" w:sz="0" w:space="0" w:color="auto"/>
        <w:left w:val="none" w:sz="0" w:space="0" w:color="auto"/>
        <w:bottom w:val="none" w:sz="0" w:space="0" w:color="auto"/>
        <w:right w:val="none" w:sz="0" w:space="0" w:color="auto"/>
      </w:divBdr>
    </w:div>
    <w:div w:id="21001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955A9E68C7D4983094EC3D70F6C88" ma:contentTypeVersion="9" ma:contentTypeDescription="Create a new document." ma:contentTypeScope="" ma:versionID="3479f245492888bc90e239b536c17c33">
  <xsd:schema xmlns:xsd="http://www.w3.org/2001/XMLSchema" xmlns:xs="http://www.w3.org/2001/XMLSchema" xmlns:p="http://schemas.microsoft.com/office/2006/metadata/properties" xmlns:ns3="84e6e214-5897-4f46-bc0c-174c89b639b1" xmlns:ns4="829d6fe7-5c2f-451b-b97a-681eceafe675" targetNamespace="http://schemas.microsoft.com/office/2006/metadata/properties" ma:root="true" ma:fieldsID="3b74a3266a35491c39fce21bc16b1667" ns3:_="" ns4:_="">
    <xsd:import namespace="84e6e214-5897-4f46-bc0c-174c89b639b1"/>
    <xsd:import namespace="829d6fe7-5c2f-451b-b97a-681eceafe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6e214-5897-4f46-bc0c-174c89b63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d6fe7-5c2f-451b-b97a-681eceafe6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2EF747-366E-4F2E-BF53-F84B3EEA8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6e214-5897-4f46-bc0c-174c89b639b1"/>
    <ds:schemaRef ds:uri="829d6fe7-5c2f-451b-b97a-681eceafe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54575-EDCE-4EAF-9868-78EB275B73B2}">
  <ds:schemaRefs>
    <ds:schemaRef ds:uri="http://schemas.openxmlformats.org/officeDocument/2006/bibliography"/>
  </ds:schemaRefs>
</ds:datastoreItem>
</file>

<file path=customXml/itemProps3.xml><?xml version="1.0" encoding="utf-8"?>
<ds:datastoreItem xmlns:ds="http://schemas.openxmlformats.org/officeDocument/2006/customXml" ds:itemID="{12BFCE49-F594-4FE8-9A9E-8AFE9A240F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9255A4-FD39-4A9D-BCF1-54A4071DC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5510</CharactersWithSpaces>
  <SharedDoc>false</SharedDoc>
  <HLinks>
    <vt:vector size="12" baseType="variant">
      <vt:variant>
        <vt:i4>5374025</vt:i4>
      </vt:variant>
      <vt:variant>
        <vt:i4>3</vt:i4>
      </vt:variant>
      <vt:variant>
        <vt:i4>0</vt:i4>
      </vt:variant>
      <vt:variant>
        <vt:i4>5</vt:i4>
      </vt:variant>
      <vt:variant>
        <vt:lpwstr>https://www.iasusa.org/guidelines</vt:lpwstr>
      </vt:variant>
      <vt:variant>
        <vt:lpwstr/>
      </vt:variant>
      <vt:variant>
        <vt:i4>6815842</vt:i4>
      </vt:variant>
      <vt:variant>
        <vt:i4>0</vt:i4>
      </vt:variant>
      <vt:variant>
        <vt:i4>0</vt:i4>
      </vt:variant>
      <vt:variant>
        <vt:i4>5</vt:i4>
      </vt:variant>
      <vt:variant>
        <vt:lpwstr>http://aidsinfo.nih.gov/guidelines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Shieva Davarian</dc:creator>
  <cp:keywords/>
  <dc:description/>
  <cp:lastModifiedBy>Carissa N Weisdorf</cp:lastModifiedBy>
  <cp:revision>14</cp:revision>
  <cp:lastPrinted>2021-08-02T19:02:00Z</cp:lastPrinted>
  <dcterms:created xsi:type="dcterms:W3CDTF">2021-07-28T14:26:00Z</dcterms:created>
  <dcterms:modified xsi:type="dcterms:W3CDTF">2021-08-18T14:23:00Z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0x010100513955A9E68C7D4983094EC3D70F6C88</vt:lpwstr>
  </property>
</Properties>
</file>